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D399" w14:textId="77777777" w:rsidR="008A30B0" w:rsidRPr="005B27A8" w:rsidRDefault="008A30B0" w:rsidP="00580570">
      <w:pPr>
        <w:pStyle w:val="Title"/>
        <w:rPr>
          <w:lang w:val="en-GB"/>
        </w:rPr>
      </w:pPr>
    </w:p>
    <w:p w14:paraId="79C439D1" w14:textId="77777777" w:rsidR="00E5081E" w:rsidRPr="005B27A8" w:rsidRDefault="00FF51BA" w:rsidP="00580570">
      <w:pPr>
        <w:pStyle w:val="Title"/>
        <w:rPr>
          <w:sz w:val="40"/>
          <w:szCs w:val="40"/>
          <w:lang w:val="en-GB"/>
        </w:rPr>
      </w:pPr>
      <w:r w:rsidRPr="005B27A8">
        <w:rPr>
          <w:sz w:val="40"/>
          <w:szCs w:val="40"/>
          <w:lang w:val="en-GB"/>
        </w:rPr>
        <w:t>3rd</w:t>
      </w:r>
      <w:r w:rsidR="00F53847" w:rsidRPr="005B27A8">
        <w:rPr>
          <w:sz w:val="40"/>
          <w:szCs w:val="40"/>
          <w:lang w:val="en-GB"/>
        </w:rPr>
        <w:t xml:space="preserve"> </w:t>
      </w:r>
      <w:r w:rsidR="00580570" w:rsidRPr="005B27A8">
        <w:rPr>
          <w:sz w:val="40"/>
          <w:szCs w:val="40"/>
          <w:lang w:val="en-GB"/>
        </w:rPr>
        <w:t>IUCN Oil Palm Task Force meeting</w:t>
      </w:r>
      <w:r w:rsidR="0007672E" w:rsidRPr="005B27A8">
        <w:rPr>
          <w:sz w:val="40"/>
          <w:szCs w:val="40"/>
          <w:lang w:val="en-GB"/>
        </w:rPr>
        <w:t>, London, UK</w:t>
      </w:r>
    </w:p>
    <w:p w14:paraId="50923492" w14:textId="2FA1FE62" w:rsidR="00BA4239" w:rsidRDefault="00BA4239" w:rsidP="00BA4239">
      <w:pPr>
        <w:pStyle w:val="Heading1"/>
        <w:rPr>
          <w:lang w:val="en-GB"/>
        </w:rPr>
      </w:pPr>
      <w:r>
        <w:rPr>
          <w:lang w:val="en-GB"/>
        </w:rPr>
        <w:t>Summary</w:t>
      </w:r>
    </w:p>
    <w:p w14:paraId="74A8C3F9" w14:textId="0B5B4B72" w:rsidR="00BA4239" w:rsidRPr="00BA4239" w:rsidRDefault="00BA4239" w:rsidP="00BA4239">
      <w:pPr>
        <w:rPr>
          <w:lang w:val="en-GB"/>
        </w:rPr>
      </w:pPr>
      <w:r>
        <w:rPr>
          <w:lang w:val="en-GB"/>
        </w:rPr>
        <w:t>On 20 and 21 June 2018, the IUCN Oil Palm Task Force met in London to review past activities and discuss future strategies. Day 1 consisted a number of presentations about: the publication process of the Oil Palm and Biodiversity situation analysis by the task force</w:t>
      </w:r>
      <w:r w:rsidR="007F05CB">
        <w:rPr>
          <w:lang w:val="en-GB"/>
        </w:rPr>
        <w:t>, including its launch at RSPO EURT in Paris the following week and the required media messaging</w:t>
      </w:r>
      <w:r>
        <w:rPr>
          <w:lang w:val="en-GB"/>
        </w:rPr>
        <w:t>; GEF’s work on global commodities; the role of people and indigenous communities in oil palm</w:t>
      </w:r>
      <w:r w:rsidR="007F05CB">
        <w:rPr>
          <w:lang w:val="en-GB"/>
        </w:rPr>
        <w:t>; and new approaches to understanding the impact of oil palm and socio-economic conditions across large landscapes. Discussion on these topics led to the identification of 10 topics of potential interest to the Task Force</w:t>
      </w:r>
      <w:r w:rsidR="007F05CB" w:rsidRPr="003922B2">
        <w:rPr>
          <w:lang w:val="en-GB"/>
        </w:rPr>
        <w:t>. These were further condensed and analysed on the day 2, and at the end of the day there was consensus on focusing task force activities on two key topics: 1. Providing input into new RSPO indicators (short term request); 2. Focusing on oil palm development in forest frontiers. The main reason for focusing on forest frontiers are that few organizations want to work there as they adhere to No Deforestation principles. This means that there is little guidance as to how environmental impacts in these forest frontiers can best be minimized and socio-economic benefits maximized. Without guidance and study, business-as-usual practices will likely prevail, and it is clear from current analyses that this will result in major environmental and social impacts.</w:t>
      </w:r>
      <w:r w:rsidR="00353D85" w:rsidRPr="003922B2">
        <w:rPr>
          <w:lang w:val="en-GB"/>
        </w:rPr>
        <w:t xml:space="preserve"> The choice of this strategy will be further discussed internally in IUCN in a meeting in Gland, Switzerland in August 2018.</w:t>
      </w:r>
    </w:p>
    <w:p w14:paraId="77EB11B1" w14:textId="5A86D93D" w:rsidR="00335AF3" w:rsidRPr="005B27A8" w:rsidRDefault="00335AF3" w:rsidP="008A30B0">
      <w:pPr>
        <w:pStyle w:val="Heading1"/>
        <w:rPr>
          <w:lang w:val="en-GB"/>
        </w:rPr>
      </w:pPr>
      <w:r w:rsidRPr="005B27A8">
        <w:rPr>
          <w:lang w:val="en-GB"/>
        </w:rPr>
        <w:t>Participants</w:t>
      </w:r>
      <w:r w:rsidR="002A66FA" w:rsidRPr="005B27A8">
        <w:rPr>
          <w:lang w:val="en-GB"/>
        </w:rPr>
        <w:br/>
      </w:r>
    </w:p>
    <w:tbl>
      <w:tblPr>
        <w:tblStyle w:val="TableGrid"/>
        <w:tblW w:w="0" w:type="auto"/>
        <w:tblLook w:val="04A0" w:firstRow="1" w:lastRow="0" w:firstColumn="1" w:lastColumn="0" w:noHBand="0" w:noVBand="1"/>
      </w:tblPr>
      <w:tblGrid>
        <w:gridCol w:w="3114"/>
        <w:gridCol w:w="5040"/>
      </w:tblGrid>
      <w:tr w:rsidR="002A66FA" w:rsidRPr="005B27A8" w14:paraId="089433B6" w14:textId="77777777" w:rsidTr="002A66FA">
        <w:tc>
          <w:tcPr>
            <w:tcW w:w="3114" w:type="dxa"/>
            <w:tcBorders>
              <w:top w:val="single" w:sz="4" w:space="0" w:color="auto"/>
              <w:left w:val="single" w:sz="4" w:space="0" w:color="auto"/>
              <w:bottom w:val="single" w:sz="4" w:space="0" w:color="auto"/>
              <w:right w:val="single" w:sz="4" w:space="0" w:color="auto"/>
            </w:tcBorders>
            <w:hideMark/>
          </w:tcPr>
          <w:p w14:paraId="10129C6E" w14:textId="77777777" w:rsidR="002A66FA" w:rsidRPr="005B27A8" w:rsidRDefault="002A66FA">
            <w:pPr>
              <w:rPr>
                <w:rFonts w:cstheme="minorHAnsi"/>
                <w:b/>
                <w:sz w:val="20"/>
                <w:szCs w:val="20"/>
                <w:lang w:val="en-GB"/>
              </w:rPr>
            </w:pPr>
            <w:r w:rsidRPr="005B27A8">
              <w:rPr>
                <w:rFonts w:cstheme="minorHAnsi"/>
                <w:b/>
                <w:sz w:val="20"/>
                <w:szCs w:val="20"/>
                <w:lang w:val="en-GB"/>
              </w:rPr>
              <w:t>Name</w:t>
            </w:r>
          </w:p>
        </w:tc>
        <w:tc>
          <w:tcPr>
            <w:tcW w:w="5040" w:type="dxa"/>
            <w:tcBorders>
              <w:top w:val="single" w:sz="4" w:space="0" w:color="auto"/>
              <w:left w:val="single" w:sz="4" w:space="0" w:color="auto"/>
              <w:bottom w:val="single" w:sz="4" w:space="0" w:color="auto"/>
              <w:right w:val="single" w:sz="4" w:space="0" w:color="auto"/>
            </w:tcBorders>
            <w:hideMark/>
          </w:tcPr>
          <w:p w14:paraId="3507D572" w14:textId="77777777" w:rsidR="002A66FA" w:rsidRPr="005B27A8" w:rsidRDefault="002A66FA">
            <w:pPr>
              <w:rPr>
                <w:rFonts w:cstheme="minorHAnsi"/>
                <w:b/>
                <w:sz w:val="20"/>
                <w:szCs w:val="20"/>
                <w:lang w:val="en-GB"/>
              </w:rPr>
            </w:pPr>
            <w:r w:rsidRPr="005B27A8">
              <w:rPr>
                <w:rFonts w:cstheme="minorHAnsi"/>
                <w:b/>
                <w:sz w:val="20"/>
                <w:szCs w:val="20"/>
                <w:lang w:val="en-GB"/>
              </w:rPr>
              <w:t>Affiliation</w:t>
            </w:r>
          </w:p>
        </w:tc>
      </w:tr>
      <w:tr w:rsidR="002A66FA" w:rsidRPr="005B27A8" w14:paraId="28C5379E" w14:textId="77777777" w:rsidTr="002A66FA">
        <w:tc>
          <w:tcPr>
            <w:tcW w:w="3114" w:type="dxa"/>
            <w:tcBorders>
              <w:top w:val="single" w:sz="4" w:space="0" w:color="auto"/>
              <w:left w:val="single" w:sz="4" w:space="0" w:color="auto"/>
              <w:bottom w:val="single" w:sz="4" w:space="0" w:color="auto"/>
              <w:right w:val="single" w:sz="4" w:space="0" w:color="auto"/>
            </w:tcBorders>
            <w:hideMark/>
          </w:tcPr>
          <w:p w14:paraId="3890708F" w14:textId="77777777" w:rsidR="002A66FA" w:rsidRPr="005B27A8" w:rsidRDefault="002A66FA">
            <w:pPr>
              <w:rPr>
                <w:rFonts w:cstheme="minorHAnsi"/>
                <w:sz w:val="20"/>
                <w:szCs w:val="20"/>
                <w:lang w:val="en-GB"/>
              </w:rPr>
            </w:pPr>
            <w:r w:rsidRPr="005B27A8">
              <w:rPr>
                <w:rFonts w:cstheme="minorHAnsi"/>
                <w:sz w:val="20"/>
                <w:szCs w:val="20"/>
                <w:lang w:val="en-GB"/>
              </w:rPr>
              <w:t>Erik Meijaard</w:t>
            </w:r>
          </w:p>
        </w:tc>
        <w:tc>
          <w:tcPr>
            <w:tcW w:w="5040" w:type="dxa"/>
            <w:tcBorders>
              <w:top w:val="single" w:sz="4" w:space="0" w:color="auto"/>
              <w:left w:val="single" w:sz="4" w:space="0" w:color="auto"/>
              <w:bottom w:val="single" w:sz="4" w:space="0" w:color="auto"/>
              <w:right w:val="single" w:sz="4" w:space="0" w:color="auto"/>
            </w:tcBorders>
            <w:hideMark/>
          </w:tcPr>
          <w:p w14:paraId="183AF492" w14:textId="77777777" w:rsidR="002A66FA" w:rsidRPr="005B27A8" w:rsidRDefault="002A66FA">
            <w:pPr>
              <w:rPr>
                <w:rFonts w:cstheme="minorHAnsi"/>
                <w:sz w:val="20"/>
                <w:szCs w:val="20"/>
                <w:lang w:val="en-GB"/>
              </w:rPr>
            </w:pPr>
            <w:r w:rsidRPr="005B27A8">
              <w:rPr>
                <w:rFonts w:cstheme="minorHAnsi"/>
                <w:sz w:val="20"/>
                <w:szCs w:val="20"/>
                <w:lang w:val="en-GB"/>
              </w:rPr>
              <w:t>Task Force Chair</w:t>
            </w:r>
          </w:p>
        </w:tc>
      </w:tr>
      <w:tr w:rsidR="002A66FA" w:rsidRPr="005B27A8" w14:paraId="5366B3BF" w14:textId="77777777" w:rsidTr="002A66FA">
        <w:tc>
          <w:tcPr>
            <w:tcW w:w="3114" w:type="dxa"/>
            <w:tcBorders>
              <w:top w:val="single" w:sz="4" w:space="0" w:color="auto"/>
              <w:left w:val="single" w:sz="4" w:space="0" w:color="auto"/>
              <w:bottom w:val="single" w:sz="4" w:space="0" w:color="auto"/>
              <w:right w:val="single" w:sz="4" w:space="0" w:color="auto"/>
            </w:tcBorders>
            <w:hideMark/>
          </w:tcPr>
          <w:p w14:paraId="30F3732E" w14:textId="77777777" w:rsidR="002A66FA" w:rsidRPr="005B27A8" w:rsidRDefault="002A66FA">
            <w:pPr>
              <w:rPr>
                <w:rFonts w:cstheme="minorHAnsi"/>
                <w:sz w:val="20"/>
                <w:szCs w:val="20"/>
                <w:lang w:val="en-GB"/>
              </w:rPr>
            </w:pPr>
            <w:r w:rsidRPr="005B27A8">
              <w:rPr>
                <w:rFonts w:cstheme="minorHAnsi"/>
                <w:sz w:val="20"/>
                <w:szCs w:val="20"/>
                <w:lang w:val="en-GB"/>
              </w:rPr>
              <w:t>Rachel Hoffmann</w:t>
            </w:r>
          </w:p>
        </w:tc>
        <w:tc>
          <w:tcPr>
            <w:tcW w:w="5040" w:type="dxa"/>
            <w:tcBorders>
              <w:top w:val="single" w:sz="4" w:space="0" w:color="auto"/>
              <w:left w:val="single" w:sz="4" w:space="0" w:color="auto"/>
              <w:bottom w:val="single" w:sz="4" w:space="0" w:color="auto"/>
              <w:right w:val="single" w:sz="4" w:space="0" w:color="auto"/>
            </w:tcBorders>
            <w:hideMark/>
          </w:tcPr>
          <w:p w14:paraId="069669D5" w14:textId="77777777" w:rsidR="002A66FA" w:rsidRPr="005B27A8" w:rsidRDefault="002A66FA">
            <w:pPr>
              <w:rPr>
                <w:rFonts w:cstheme="minorHAnsi"/>
                <w:sz w:val="20"/>
                <w:szCs w:val="20"/>
                <w:lang w:val="en-GB"/>
              </w:rPr>
            </w:pPr>
            <w:r w:rsidRPr="005B27A8">
              <w:rPr>
                <w:rFonts w:cstheme="minorHAnsi"/>
                <w:sz w:val="20"/>
                <w:szCs w:val="20"/>
                <w:lang w:val="en-GB"/>
              </w:rPr>
              <w:t>IUCN</w:t>
            </w:r>
            <w:r w:rsidR="009210DD" w:rsidRPr="005B27A8">
              <w:rPr>
                <w:rFonts w:cstheme="minorHAnsi"/>
                <w:sz w:val="20"/>
                <w:szCs w:val="20"/>
                <w:lang w:val="en-GB"/>
              </w:rPr>
              <w:t xml:space="preserve"> SSC</w:t>
            </w:r>
          </w:p>
        </w:tc>
      </w:tr>
      <w:tr w:rsidR="002A66FA" w:rsidRPr="005B27A8" w14:paraId="2C9BCB49" w14:textId="77777777" w:rsidTr="002A66FA">
        <w:tc>
          <w:tcPr>
            <w:tcW w:w="3114" w:type="dxa"/>
            <w:tcBorders>
              <w:top w:val="single" w:sz="4" w:space="0" w:color="auto"/>
              <w:left w:val="single" w:sz="4" w:space="0" w:color="auto"/>
              <w:bottom w:val="single" w:sz="4" w:space="0" w:color="auto"/>
              <w:right w:val="single" w:sz="4" w:space="0" w:color="auto"/>
            </w:tcBorders>
            <w:hideMark/>
          </w:tcPr>
          <w:p w14:paraId="260A760A" w14:textId="77777777" w:rsidR="002A66FA" w:rsidRPr="005B27A8" w:rsidRDefault="002A66FA">
            <w:pPr>
              <w:rPr>
                <w:rFonts w:cstheme="minorHAnsi"/>
                <w:sz w:val="20"/>
                <w:szCs w:val="20"/>
                <w:lang w:val="en-GB"/>
              </w:rPr>
            </w:pPr>
            <w:r w:rsidRPr="005B27A8">
              <w:rPr>
                <w:rFonts w:cstheme="minorHAnsi"/>
                <w:sz w:val="20"/>
                <w:szCs w:val="20"/>
                <w:lang w:val="en-GB"/>
              </w:rPr>
              <w:t>Darrel Webber</w:t>
            </w:r>
          </w:p>
        </w:tc>
        <w:tc>
          <w:tcPr>
            <w:tcW w:w="5040" w:type="dxa"/>
            <w:tcBorders>
              <w:top w:val="single" w:sz="4" w:space="0" w:color="auto"/>
              <w:left w:val="single" w:sz="4" w:space="0" w:color="auto"/>
              <w:bottom w:val="single" w:sz="4" w:space="0" w:color="auto"/>
              <w:right w:val="single" w:sz="4" w:space="0" w:color="auto"/>
            </w:tcBorders>
            <w:hideMark/>
          </w:tcPr>
          <w:p w14:paraId="7A5F1454" w14:textId="77777777" w:rsidR="002A66FA" w:rsidRPr="005B27A8" w:rsidRDefault="002A66FA">
            <w:pPr>
              <w:rPr>
                <w:rFonts w:cstheme="minorHAnsi"/>
                <w:sz w:val="20"/>
                <w:szCs w:val="20"/>
                <w:lang w:val="en-GB"/>
              </w:rPr>
            </w:pPr>
            <w:r w:rsidRPr="005B27A8">
              <w:rPr>
                <w:rFonts w:cstheme="minorHAnsi"/>
                <w:sz w:val="20"/>
                <w:szCs w:val="20"/>
                <w:lang w:val="en-GB"/>
              </w:rPr>
              <w:t>RSPO</w:t>
            </w:r>
          </w:p>
        </w:tc>
      </w:tr>
      <w:tr w:rsidR="002A66FA" w:rsidRPr="005B27A8" w14:paraId="249E2151" w14:textId="77777777" w:rsidTr="002A66FA">
        <w:tc>
          <w:tcPr>
            <w:tcW w:w="3114" w:type="dxa"/>
            <w:tcBorders>
              <w:top w:val="single" w:sz="4" w:space="0" w:color="auto"/>
              <w:left w:val="single" w:sz="4" w:space="0" w:color="auto"/>
              <w:bottom w:val="single" w:sz="4" w:space="0" w:color="auto"/>
              <w:right w:val="single" w:sz="4" w:space="0" w:color="auto"/>
            </w:tcBorders>
            <w:hideMark/>
          </w:tcPr>
          <w:p w14:paraId="6FD2713B" w14:textId="77777777" w:rsidR="002A66FA" w:rsidRPr="005B27A8" w:rsidRDefault="002A66FA">
            <w:pPr>
              <w:rPr>
                <w:rFonts w:cstheme="minorHAnsi"/>
                <w:sz w:val="20"/>
                <w:szCs w:val="20"/>
                <w:lang w:val="en-GB"/>
              </w:rPr>
            </w:pPr>
            <w:r w:rsidRPr="005B27A8">
              <w:rPr>
                <w:rFonts w:cstheme="minorHAnsi"/>
                <w:sz w:val="20"/>
                <w:szCs w:val="20"/>
                <w:lang w:val="en-GB"/>
              </w:rPr>
              <w:t xml:space="preserve">Marcus Colchester </w:t>
            </w:r>
          </w:p>
        </w:tc>
        <w:tc>
          <w:tcPr>
            <w:tcW w:w="5040" w:type="dxa"/>
            <w:tcBorders>
              <w:top w:val="single" w:sz="4" w:space="0" w:color="auto"/>
              <w:left w:val="single" w:sz="4" w:space="0" w:color="auto"/>
              <w:bottom w:val="single" w:sz="4" w:space="0" w:color="auto"/>
              <w:right w:val="single" w:sz="4" w:space="0" w:color="auto"/>
            </w:tcBorders>
            <w:hideMark/>
          </w:tcPr>
          <w:p w14:paraId="774EC9BC" w14:textId="77777777" w:rsidR="002A66FA" w:rsidRPr="005B27A8" w:rsidRDefault="002A66FA">
            <w:pPr>
              <w:rPr>
                <w:rFonts w:cstheme="minorHAnsi"/>
                <w:sz w:val="20"/>
                <w:szCs w:val="20"/>
                <w:lang w:val="en-GB"/>
              </w:rPr>
            </w:pPr>
            <w:r w:rsidRPr="005B27A8">
              <w:rPr>
                <w:rFonts w:cstheme="minorHAnsi"/>
                <w:sz w:val="20"/>
                <w:szCs w:val="20"/>
                <w:lang w:val="en-GB"/>
              </w:rPr>
              <w:t>IUCN CEESP</w:t>
            </w:r>
          </w:p>
        </w:tc>
      </w:tr>
      <w:tr w:rsidR="002A66FA" w:rsidRPr="005B27A8" w14:paraId="1652F132" w14:textId="77777777" w:rsidTr="002A66FA">
        <w:tc>
          <w:tcPr>
            <w:tcW w:w="3114" w:type="dxa"/>
            <w:tcBorders>
              <w:top w:val="single" w:sz="4" w:space="0" w:color="auto"/>
              <w:left w:val="single" w:sz="4" w:space="0" w:color="auto"/>
              <w:bottom w:val="single" w:sz="4" w:space="0" w:color="auto"/>
              <w:right w:val="single" w:sz="4" w:space="0" w:color="auto"/>
            </w:tcBorders>
            <w:hideMark/>
          </w:tcPr>
          <w:p w14:paraId="6170E92E" w14:textId="77777777" w:rsidR="002A66FA" w:rsidRPr="005B27A8" w:rsidRDefault="002A66FA">
            <w:pPr>
              <w:rPr>
                <w:rFonts w:cstheme="minorHAnsi"/>
                <w:sz w:val="20"/>
                <w:szCs w:val="20"/>
                <w:lang w:val="en-GB"/>
              </w:rPr>
            </w:pPr>
            <w:r w:rsidRPr="005B27A8">
              <w:rPr>
                <w:rFonts w:cstheme="minorHAnsi"/>
                <w:sz w:val="20"/>
                <w:szCs w:val="20"/>
                <w:lang w:val="en-GB"/>
              </w:rPr>
              <w:t>Giulia Carbone</w:t>
            </w:r>
          </w:p>
        </w:tc>
        <w:tc>
          <w:tcPr>
            <w:tcW w:w="5040" w:type="dxa"/>
            <w:tcBorders>
              <w:top w:val="single" w:sz="4" w:space="0" w:color="auto"/>
              <w:left w:val="single" w:sz="4" w:space="0" w:color="auto"/>
              <w:bottom w:val="single" w:sz="4" w:space="0" w:color="auto"/>
              <w:right w:val="single" w:sz="4" w:space="0" w:color="auto"/>
            </w:tcBorders>
            <w:hideMark/>
          </w:tcPr>
          <w:p w14:paraId="43AE71DD" w14:textId="77777777" w:rsidR="002A66FA" w:rsidRPr="005B27A8" w:rsidRDefault="002A66FA">
            <w:pPr>
              <w:rPr>
                <w:rFonts w:cstheme="minorHAnsi"/>
                <w:sz w:val="20"/>
                <w:szCs w:val="20"/>
                <w:lang w:val="en-GB"/>
              </w:rPr>
            </w:pPr>
            <w:r w:rsidRPr="005B27A8">
              <w:rPr>
                <w:rFonts w:cstheme="minorHAnsi"/>
                <w:sz w:val="20"/>
                <w:szCs w:val="20"/>
                <w:lang w:val="en-GB"/>
              </w:rPr>
              <w:t>IUCN Business and Biodiversity</w:t>
            </w:r>
          </w:p>
        </w:tc>
      </w:tr>
      <w:tr w:rsidR="002A66FA" w:rsidRPr="005B27A8" w14:paraId="6DE1FF49" w14:textId="77777777" w:rsidTr="002A66FA">
        <w:tc>
          <w:tcPr>
            <w:tcW w:w="3114" w:type="dxa"/>
            <w:tcBorders>
              <w:top w:val="single" w:sz="4" w:space="0" w:color="auto"/>
              <w:left w:val="single" w:sz="4" w:space="0" w:color="auto"/>
              <w:bottom w:val="single" w:sz="4" w:space="0" w:color="auto"/>
              <w:right w:val="single" w:sz="4" w:space="0" w:color="auto"/>
            </w:tcBorders>
            <w:hideMark/>
          </w:tcPr>
          <w:p w14:paraId="06FBD0B4" w14:textId="77777777" w:rsidR="002A66FA" w:rsidRPr="005B27A8" w:rsidRDefault="002A66FA">
            <w:pPr>
              <w:rPr>
                <w:rFonts w:cstheme="minorHAnsi"/>
                <w:sz w:val="20"/>
                <w:szCs w:val="20"/>
                <w:lang w:val="en-GB"/>
              </w:rPr>
            </w:pPr>
            <w:r w:rsidRPr="005B27A8">
              <w:rPr>
                <w:rFonts w:cstheme="minorHAnsi"/>
                <w:sz w:val="20"/>
                <w:szCs w:val="20"/>
                <w:lang w:val="en-GB"/>
              </w:rPr>
              <w:t>Douglas Sheil</w:t>
            </w:r>
          </w:p>
        </w:tc>
        <w:tc>
          <w:tcPr>
            <w:tcW w:w="5040" w:type="dxa"/>
            <w:tcBorders>
              <w:top w:val="single" w:sz="4" w:space="0" w:color="auto"/>
              <w:left w:val="single" w:sz="4" w:space="0" w:color="auto"/>
              <w:bottom w:val="single" w:sz="4" w:space="0" w:color="auto"/>
              <w:right w:val="single" w:sz="4" w:space="0" w:color="auto"/>
            </w:tcBorders>
            <w:hideMark/>
          </w:tcPr>
          <w:p w14:paraId="05822C16" w14:textId="77777777" w:rsidR="002A66FA" w:rsidRPr="005B27A8" w:rsidRDefault="002A66FA">
            <w:pPr>
              <w:rPr>
                <w:rFonts w:cstheme="minorHAnsi"/>
                <w:sz w:val="20"/>
                <w:szCs w:val="20"/>
                <w:lang w:val="en-GB"/>
              </w:rPr>
            </w:pPr>
            <w:r w:rsidRPr="005B27A8">
              <w:rPr>
                <w:rFonts w:cstheme="minorHAnsi"/>
                <w:sz w:val="20"/>
                <w:szCs w:val="20"/>
                <w:lang w:val="en-GB"/>
              </w:rPr>
              <w:t>Norwegian Univ. Life Science</w:t>
            </w:r>
          </w:p>
        </w:tc>
      </w:tr>
      <w:tr w:rsidR="002A66FA" w:rsidRPr="005B27A8" w14:paraId="142BBF29" w14:textId="77777777" w:rsidTr="002A66FA">
        <w:tc>
          <w:tcPr>
            <w:tcW w:w="3114" w:type="dxa"/>
            <w:tcBorders>
              <w:top w:val="single" w:sz="4" w:space="0" w:color="auto"/>
              <w:left w:val="single" w:sz="4" w:space="0" w:color="auto"/>
              <w:bottom w:val="single" w:sz="4" w:space="0" w:color="auto"/>
              <w:right w:val="single" w:sz="4" w:space="0" w:color="auto"/>
            </w:tcBorders>
            <w:hideMark/>
          </w:tcPr>
          <w:p w14:paraId="120B95AC" w14:textId="77777777" w:rsidR="002A66FA" w:rsidRPr="005B27A8" w:rsidRDefault="002A66FA">
            <w:pPr>
              <w:rPr>
                <w:rFonts w:cstheme="minorHAnsi"/>
                <w:sz w:val="20"/>
                <w:szCs w:val="20"/>
                <w:lang w:val="en-GB"/>
              </w:rPr>
            </w:pPr>
            <w:r w:rsidRPr="005B27A8">
              <w:rPr>
                <w:rFonts w:cstheme="minorHAnsi"/>
                <w:sz w:val="20"/>
                <w:szCs w:val="20"/>
                <w:lang w:val="en-GB"/>
              </w:rPr>
              <w:t xml:space="preserve">Ginny Ng </w:t>
            </w:r>
          </w:p>
        </w:tc>
        <w:tc>
          <w:tcPr>
            <w:tcW w:w="5040" w:type="dxa"/>
            <w:tcBorders>
              <w:top w:val="single" w:sz="4" w:space="0" w:color="auto"/>
              <w:left w:val="single" w:sz="4" w:space="0" w:color="auto"/>
              <w:bottom w:val="single" w:sz="4" w:space="0" w:color="auto"/>
              <w:right w:val="single" w:sz="4" w:space="0" w:color="auto"/>
            </w:tcBorders>
            <w:hideMark/>
          </w:tcPr>
          <w:p w14:paraId="6179AE97" w14:textId="77777777" w:rsidR="002A66FA" w:rsidRPr="005B27A8" w:rsidRDefault="002A66FA">
            <w:pPr>
              <w:rPr>
                <w:rFonts w:cstheme="minorHAnsi"/>
                <w:sz w:val="20"/>
                <w:szCs w:val="20"/>
                <w:lang w:val="en-GB"/>
              </w:rPr>
            </w:pPr>
            <w:r w:rsidRPr="005B27A8">
              <w:rPr>
                <w:rFonts w:cstheme="minorHAnsi"/>
                <w:sz w:val="20"/>
                <w:szCs w:val="20"/>
                <w:lang w:val="en-GB"/>
              </w:rPr>
              <w:t>Wilmar</w:t>
            </w:r>
          </w:p>
        </w:tc>
      </w:tr>
      <w:tr w:rsidR="002A66FA" w:rsidRPr="005B27A8" w14:paraId="5451365C" w14:textId="77777777" w:rsidTr="002A66FA">
        <w:tc>
          <w:tcPr>
            <w:tcW w:w="3114" w:type="dxa"/>
            <w:tcBorders>
              <w:top w:val="single" w:sz="4" w:space="0" w:color="auto"/>
              <w:left w:val="single" w:sz="4" w:space="0" w:color="auto"/>
              <w:bottom w:val="single" w:sz="4" w:space="0" w:color="auto"/>
              <w:right w:val="single" w:sz="4" w:space="0" w:color="auto"/>
            </w:tcBorders>
            <w:hideMark/>
          </w:tcPr>
          <w:p w14:paraId="6D513560" w14:textId="77777777" w:rsidR="002A66FA" w:rsidRPr="005B27A8" w:rsidRDefault="002A66FA">
            <w:pPr>
              <w:rPr>
                <w:rFonts w:cstheme="minorHAnsi"/>
                <w:sz w:val="20"/>
                <w:szCs w:val="20"/>
                <w:lang w:val="en-GB"/>
              </w:rPr>
            </w:pPr>
            <w:r w:rsidRPr="005B27A8">
              <w:rPr>
                <w:rFonts w:cstheme="minorHAnsi"/>
                <w:sz w:val="20"/>
                <w:szCs w:val="20"/>
                <w:lang w:val="en-GB"/>
              </w:rPr>
              <w:t>Christopher Stewart</w:t>
            </w:r>
          </w:p>
        </w:tc>
        <w:tc>
          <w:tcPr>
            <w:tcW w:w="5040" w:type="dxa"/>
            <w:tcBorders>
              <w:top w:val="single" w:sz="4" w:space="0" w:color="auto"/>
              <w:left w:val="single" w:sz="4" w:space="0" w:color="auto"/>
              <w:bottom w:val="single" w:sz="4" w:space="0" w:color="auto"/>
              <w:right w:val="single" w:sz="4" w:space="0" w:color="auto"/>
            </w:tcBorders>
            <w:hideMark/>
          </w:tcPr>
          <w:p w14:paraId="5F798787" w14:textId="77777777" w:rsidR="002A66FA" w:rsidRPr="005B27A8" w:rsidRDefault="002A66FA">
            <w:pPr>
              <w:rPr>
                <w:rFonts w:cstheme="minorHAnsi"/>
                <w:sz w:val="20"/>
                <w:szCs w:val="20"/>
                <w:lang w:val="en-GB"/>
              </w:rPr>
            </w:pPr>
            <w:r w:rsidRPr="005B27A8">
              <w:rPr>
                <w:rFonts w:cstheme="minorHAnsi"/>
                <w:sz w:val="20"/>
                <w:szCs w:val="20"/>
                <w:lang w:val="en-GB"/>
              </w:rPr>
              <w:t>OLAM</w:t>
            </w:r>
          </w:p>
        </w:tc>
      </w:tr>
      <w:tr w:rsidR="002A66FA" w:rsidRPr="005B27A8" w14:paraId="195F67D9" w14:textId="77777777" w:rsidTr="002A66FA">
        <w:tc>
          <w:tcPr>
            <w:tcW w:w="3114" w:type="dxa"/>
            <w:tcBorders>
              <w:top w:val="single" w:sz="4" w:space="0" w:color="auto"/>
              <w:left w:val="single" w:sz="4" w:space="0" w:color="auto"/>
              <w:bottom w:val="single" w:sz="4" w:space="0" w:color="auto"/>
              <w:right w:val="single" w:sz="4" w:space="0" w:color="auto"/>
            </w:tcBorders>
            <w:hideMark/>
          </w:tcPr>
          <w:p w14:paraId="4A9F4BFA" w14:textId="77777777" w:rsidR="002A66FA" w:rsidRPr="005B27A8" w:rsidRDefault="002A66FA">
            <w:pPr>
              <w:rPr>
                <w:rFonts w:cstheme="minorHAnsi"/>
                <w:sz w:val="20"/>
                <w:szCs w:val="20"/>
                <w:lang w:val="en-GB"/>
              </w:rPr>
            </w:pPr>
            <w:r w:rsidRPr="005B27A8">
              <w:rPr>
                <w:rFonts w:cstheme="minorHAnsi"/>
                <w:sz w:val="20"/>
                <w:szCs w:val="20"/>
                <w:lang w:val="en-GB"/>
              </w:rPr>
              <w:t>Marc Ancrenaz</w:t>
            </w:r>
          </w:p>
        </w:tc>
        <w:tc>
          <w:tcPr>
            <w:tcW w:w="5040" w:type="dxa"/>
            <w:tcBorders>
              <w:top w:val="single" w:sz="4" w:space="0" w:color="auto"/>
              <w:left w:val="single" w:sz="4" w:space="0" w:color="auto"/>
              <w:bottom w:val="single" w:sz="4" w:space="0" w:color="auto"/>
              <w:right w:val="single" w:sz="4" w:space="0" w:color="auto"/>
            </w:tcBorders>
            <w:hideMark/>
          </w:tcPr>
          <w:p w14:paraId="5C328684" w14:textId="77777777" w:rsidR="002A66FA" w:rsidRPr="005B27A8" w:rsidRDefault="002A66FA">
            <w:pPr>
              <w:rPr>
                <w:rFonts w:cstheme="minorHAnsi"/>
                <w:sz w:val="20"/>
                <w:szCs w:val="20"/>
                <w:lang w:val="en-GB"/>
              </w:rPr>
            </w:pPr>
            <w:r w:rsidRPr="005B27A8">
              <w:rPr>
                <w:rFonts w:cstheme="minorHAnsi"/>
                <w:sz w:val="20"/>
                <w:szCs w:val="20"/>
                <w:lang w:val="en-GB"/>
              </w:rPr>
              <w:t>HUTAN and PONGO Alliance</w:t>
            </w:r>
          </w:p>
        </w:tc>
      </w:tr>
      <w:tr w:rsidR="002A66FA" w:rsidRPr="005B27A8" w14:paraId="3661F3CE" w14:textId="77777777" w:rsidTr="002A66FA">
        <w:tc>
          <w:tcPr>
            <w:tcW w:w="3114" w:type="dxa"/>
            <w:tcBorders>
              <w:top w:val="single" w:sz="4" w:space="0" w:color="auto"/>
              <w:left w:val="single" w:sz="4" w:space="0" w:color="auto"/>
              <w:bottom w:val="single" w:sz="4" w:space="0" w:color="auto"/>
              <w:right w:val="single" w:sz="4" w:space="0" w:color="auto"/>
            </w:tcBorders>
            <w:hideMark/>
          </w:tcPr>
          <w:p w14:paraId="7C1FA6E7" w14:textId="77777777" w:rsidR="002A66FA" w:rsidRPr="005B27A8" w:rsidRDefault="002A66FA">
            <w:pPr>
              <w:rPr>
                <w:rFonts w:cstheme="minorHAnsi"/>
                <w:sz w:val="20"/>
                <w:szCs w:val="20"/>
                <w:lang w:val="en-GB"/>
              </w:rPr>
            </w:pPr>
            <w:r w:rsidRPr="005B27A8">
              <w:rPr>
                <w:rFonts w:cstheme="minorHAnsi"/>
                <w:sz w:val="20"/>
                <w:szCs w:val="20"/>
                <w:lang w:val="en-GB"/>
              </w:rPr>
              <w:t>Paul Hartman</w:t>
            </w:r>
          </w:p>
        </w:tc>
        <w:tc>
          <w:tcPr>
            <w:tcW w:w="5040" w:type="dxa"/>
            <w:tcBorders>
              <w:top w:val="single" w:sz="4" w:space="0" w:color="auto"/>
              <w:left w:val="single" w:sz="4" w:space="0" w:color="auto"/>
              <w:bottom w:val="single" w:sz="4" w:space="0" w:color="auto"/>
              <w:right w:val="single" w:sz="4" w:space="0" w:color="auto"/>
            </w:tcBorders>
            <w:hideMark/>
          </w:tcPr>
          <w:p w14:paraId="6552D929" w14:textId="77777777" w:rsidR="002A66FA" w:rsidRPr="005B27A8" w:rsidRDefault="002A66FA">
            <w:pPr>
              <w:rPr>
                <w:rFonts w:cstheme="minorHAnsi"/>
                <w:sz w:val="20"/>
                <w:szCs w:val="20"/>
                <w:lang w:val="en-GB"/>
              </w:rPr>
            </w:pPr>
            <w:r w:rsidRPr="005B27A8">
              <w:rPr>
                <w:rFonts w:cstheme="minorHAnsi"/>
                <w:sz w:val="20"/>
                <w:szCs w:val="20"/>
                <w:lang w:val="en-GB"/>
              </w:rPr>
              <w:t>GEF (Global Environmental Facility)</w:t>
            </w:r>
          </w:p>
        </w:tc>
      </w:tr>
      <w:tr w:rsidR="002A66FA" w:rsidRPr="005B27A8" w14:paraId="2B0B550F" w14:textId="77777777" w:rsidTr="002A66FA">
        <w:tc>
          <w:tcPr>
            <w:tcW w:w="3114" w:type="dxa"/>
            <w:tcBorders>
              <w:top w:val="single" w:sz="4" w:space="0" w:color="auto"/>
              <w:left w:val="single" w:sz="4" w:space="0" w:color="auto"/>
              <w:bottom w:val="single" w:sz="4" w:space="0" w:color="auto"/>
              <w:right w:val="single" w:sz="4" w:space="0" w:color="auto"/>
            </w:tcBorders>
            <w:hideMark/>
          </w:tcPr>
          <w:p w14:paraId="66D2ED9D" w14:textId="77777777" w:rsidR="002A66FA" w:rsidRPr="005B27A8" w:rsidRDefault="002A66FA">
            <w:pPr>
              <w:rPr>
                <w:rFonts w:cstheme="minorHAnsi"/>
                <w:sz w:val="20"/>
                <w:szCs w:val="20"/>
                <w:lang w:val="en-GB"/>
              </w:rPr>
            </w:pPr>
            <w:r w:rsidRPr="005B27A8">
              <w:rPr>
                <w:rFonts w:cstheme="minorHAnsi"/>
                <w:sz w:val="20"/>
                <w:szCs w:val="20"/>
                <w:lang w:val="en-GB"/>
              </w:rPr>
              <w:t xml:space="preserve">María Amparo </w:t>
            </w:r>
            <w:proofErr w:type="spellStart"/>
            <w:r w:rsidRPr="005B27A8">
              <w:rPr>
                <w:rFonts w:cstheme="minorHAnsi"/>
                <w:sz w:val="20"/>
                <w:szCs w:val="20"/>
                <w:lang w:val="en-GB"/>
              </w:rPr>
              <w:t>Albán</w:t>
            </w:r>
            <w:proofErr w:type="spellEnd"/>
          </w:p>
        </w:tc>
        <w:tc>
          <w:tcPr>
            <w:tcW w:w="5040" w:type="dxa"/>
            <w:tcBorders>
              <w:top w:val="single" w:sz="4" w:space="0" w:color="auto"/>
              <w:left w:val="single" w:sz="4" w:space="0" w:color="auto"/>
              <w:bottom w:val="single" w:sz="4" w:space="0" w:color="auto"/>
              <w:right w:val="single" w:sz="4" w:space="0" w:color="auto"/>
            </w:tcBorders>
            <w:hideMark/>
          </w:tcPr>
          <w:p w14:paraId="44F2A0B0" w14:textId="77777777" w:rsidR="002A66FA" w:rsidRPr="005B27A8" w:rsidRDefault="002A66FA">
            <w:pPr>
              <w:rPr>
                <w:rFonts w:cstheme="minorHAnsi"/>
                <w:sz w:val="20"/>
                <w:szCs w:val="20"/>
                <w:lang w:val="en-GB"/>
              </w:rPr>
            </w:pPr>
            <w:r w:rsidRPr="005B27A8">
              <w:rPr>
                <w:rFonts w:cstheme="minorHAnsi"/>
                <w:sz w:val="20"/>
                <w:szCs w:val="20"/>
                <w:lang w:val="en-GB"/>
              </w:rPr>
              <w:t xml:space="preserve">World Commission on Environmental Law </w:t>
            </w:r>
            <w:r w:rsidR="009210DD" w:rsidRPr="005B27A8">
              <w:rPr>
                <w:rFonts w:cstheme="minorHAnsi"/>
                <w:sz w:val="20"/>
                <w:szCs w:val="20"/>
                <w:lang w:val="en-GB"/>
              </w:rPr>
              <w:t>(WCEL)</w:t>
            </w:r>
          </w:p>
        </w:tc>
      </w:tr>
      <w:tr w:rsidR="002A66FA" w:rsidRPr="005B27A8" w14:paraId="0EC6B7DE" w14:textId="77777777" w:rsidTr="002A66FA">
        <w:tc>
          <w:tcPr>
            <w:tcW w:w="3114" w:type="dxa"/>
            <w:tcBorders>
              <w:top w:val="single" w:sz="4" w:space="0" w:color="auto"/>
              <w:left w:val="single" w:sz="4" w:space="0" w:color="auto"/>
              <w:bottom w:val="single" w:sz="4" w:space="0" w:color="auto"/>
              <w:right w:val="single" w:sz="4" w:space="0" w:color="auto"/>
            </w:tcBorders>
            <w:hideMark/>
          </w:tcPr>
          <w:p w14:paraId="6CCAE11C" w14:textId="77777777" w:rsidR="002A66FA" w:rsidRPr="005B27A8" w:rsidRDefault="002A66FA">
            <w:pPr>
              <w:rPr>
                <w:rFonts w:cstheme="minorHAnsi"/>
                <w:sz w:val="20"/>
                <w:szCs w:val="20"/>
                <w:lang w:val="en-GB"/>
              </w:rPr>
            </w:pPr>
            <w:r w:rsidRPr="005B27A8">
              <w:rPr>
                <w:rFonts w:cstheme="minorHAnsi"/>
                <w:sz w:val="20"/>
                <w:szCs w:val="20"/>
                <w:lang w:val="en-GB"/>
              </w:rPr>
              <w:t>Serge Wich</w:t>
            </w:r>
          </w:p>
        </w:tc>
        <w:tc>
          <w:tcPr>
            <w:tcW w:w="5040" w:type="dxa"/>
            <w:tcBorders>
              <w:top w:val="single" w:sz="4" w:space="0" w:color="auto"/>
              <w:left w:val="single" w:sz="4" w:space="0" w:color="auto"/>
              <w:bottom w:val="single" w:sz="4" w:space="0" w:color="auto"/>
              <w:right w:val="single" w:sz="4" w:space="0" w:color="auto"/>
            </w:tcBorders>
            <w:hideMark/>
          </w:tcPr>
          <w:p w14:paraId="3E2AE602" w14:textId="77777777" w:rsidR="002A66FA" w:rsidRPr="005B27A8" w:rsidRDefault="002A66FA">
            <w:pPr>
              <w:rPr>
                <w:rFonts w:cstheme="minorHAnsi"/>
                <w:sz w:val="20"/>
                <w:szCs w:val="20"/>
                <w:lang w:val="en-GB"/>
              </w:rPr>
            </w:pPr>
            <w:r w:rsidRPr="005B27A8">
              <w:rPr>
                <w:rFonts w:cstheme="minorHAnsi"/>
                <w:sz w:val="20"/>
                <w:szCs w:val="20"/>
                <w:lang w:val="en-GB"/>
              </w:rPr>
              <w:t xml:space="preserve">John </w:t>
            </w:r>
            <w:proofErr w:type="spellStart"/>
            <w:r w:rsidRPr="005B27A8">
              <w:rPr>
                <w:rFonts w:cstheme="minorHAnsi"/>
                <w:sz w:val="20"/>
                <w:szCs w:val="20"/>
                <w:lang w:val="en-GB"/>
              </w:rPr>
              <w:t>Moores</w:t>
            </w:r>
            <w:proofErr w:type="spellEnd"/>
            <w:r w:rsidRPr="005B27A8">
              <w:rPr>
                <w:rFonts w:cstheme="minorHAnsi"/>
                <w:sz w:val="20"/>
                <w:szCs w:val="20"/>
                <w:lang w:val="en-GB"/>
              </w:rPr>
              <w:t xml:space="preserve"> University Liverpool</w:t>
            </w:r>
          </w:p>
        </w:tc>
      </w:tr>
      <w:tr w:rsidR="002A66FA" w:rsidRPr="005B27A8" w14:paraId="0DC0D36F" w14:textId="77777777" w:rsidTr="002A66FA">
        <w:tc>
          <w:tcPr>
            <w:tcW w:w="3114" w:type="dxa"/>
            <w:tcBorders>
              <w:top w:val="single" w:sz="4" w:space="0" w:color="auto"/>
              <w:left w:val="single" w:sz="4" w:space="0" w:color="auto"/>
              <w:bottom w:val="single" w:sz="4" w:space="0" w:color="auto"/>
              <w:right w:val="single" w:sz="4" w:space="0" w:color="auto"/>
            </w:tcBorders>
            <w:hideMark/>
          </w:tcPr>
          <w:p w14:paraId="78886AA7" w14:textId="77777777" w:rsidR="002A66FA" w:rsidRPr="005B27A8" w:rsidRDefault="002A66FA">
            <w:pPr>
              <w:rPr>
                <w:rFonts w:cstheme="minorHAnsi"/>
                <w:sz w:val="20"/>
                <w:szCs w:val="20"/>
                <w:lang w:val="en-GB"/>
              </w:rPr>
            </w:pPr>
            <w:r w:rsidRPr="005B27A8">
              <w:rPr>
                <w:rFonts w:cstheme="minorHAnsi"/>
                <w:sz w:val="20"/>
                <w:szCs w:val="20"/>
                <w:lang w:val="en-GB"/>
              </w:rPr>
              <w:t>Izabela Delabre</w:t>
            </w:r>
          </w:p>
        </w:tc>
        <w:tc>
          <w:tcPr>
            <w:tcW w:w="5040" w:type="dxa"/>
            <w:tcBorders>
              <w:top w:val="single" w:sz="4" w:space="0" w:color="auto"/>
              <w:left w:val="single" w:sz="4" w:space="0" w:color="auto"/>
              <w:bottom w:val="single" w:sz="4" w:space="0" w:color="auto"/>
              <w:right w:val="single" w:sz="4" w:space="0" w:color="auto"/>
            </w:tcBorders>
            <w:hideMark/>
          </w:tcPr>
          <w:p w14:paraId="247092EA" w14:textId="77777777" w:rsidR="002A66FA" w:rsidRPr="005B27A8" w:rsidRDefault="002A66FA">
            <w:pPr>
              <w:rPr>
                <w:rFonts w:cstheme="minorHAnsi"/>
                <w:sz w:val="20"/>
                <w:szCs w:val="20"/>
                <w:lang w:val="en-GB"/>
              </w:rPr>
            </w:pPr>
            <w:r w:rsidRPr="005B27A8">
              <w:rPr>
                <w:rFonts w:cstheme="minorHAnsi"/>
                <w:sz w:val="20"/>
                <w:szCs w:val="20"/>
                <w:lang w:val="en-GB"/>
              </w:rPr>
              <w:t>Zoological Society of London</w:t>
            </w:r>
          </w:p>
        </w:tc>
      </w:tr>
      <w:tr w:rsidR="002A66FA" w:rsidRPr="005B27A8" w14:paraId="1622D168" w14:textId="77777777" w:rsidTr="002A66FA">
        <w:tc>
          <w:tcPr>
            <w:tcW w:w="3114" w:type="dxa"/>
            <w:tcBorders>
              <w:top w:val="single" w:sz="4" w:space="0" w:color="auto"/>
              <w:left w:val="single" w:sz="4" w:space="0" w:color="auto"/>
              <w:bottom w:val="single" w:sz="4" w:space="0" w:color="auto"/>
              <w:right w:val="single" w:sz="4" w:space="0" w:color="auto"/>
            </w:tcBorders>
            <w:hideMark/>
          </w:tcPr>
          <w:p w14:paraId="397BF42F" w14:textId="77777777" w:rsidR="002A66FA" w:rsidRPr="005B27A8" w:rsidRDefault="002A66FA">
            <w:pPr>
              <w:rPr>
                <w:rFonts w:cstheme="minorHAnsi"/>
                <w:sz w:val="20"/>
                <w:szCs w:val="20"/>
                <w:lang w:val="en-GB"/>
              </w:rPr>
            </w:pPr>
            <w:r w:rsidRPr="005B27A8">
              <w:rPr>
                <w:rFonts w:cstheme="minorHAnsi"/>
                <w:sz w:val="20"/>
                <w:szCs w:val="20"/>
                <w:lang w:val="en-GB"/>
              </w:rPr>
              <w:t>Charlotte Opal</w:t>
            </w:r>
          </w:p>
        </w:tc>
        <w:tc>
          <w:tcPr>
            <w:tcW w:w="5040" w:type="dxa"/>
            <w:tcBorders>
              <w:top w:val="single" w:sz="4" w:space="0" w:color="auto"/>
              <w:left w:val="single" w:sz="4" w:space="0" w:color="auto"/>
              <w:bottom w:val="single" w:sz="4" w:space="0" w:color="auto"/>
              <w:right w:val="single" w:sz="4" w:space="0" w:color="auto"/>
            </w:tcBorders>
            <w:hideMark/>
          </w:tcPr>
          <w:p w14:paraId="63538504" w14:textId="77777777" w:rsidR="002A66FA" w:rsidRPr="005B27A8" w:rsidRDefault="00CD769E">
            <w:pPr>
              <w:rPr>
                <w:rFonts w:cstheme="minorHAnsi"/>
                <w:sz w:val="20"/>
                <w:szCs w:val="20"/>
                <w:lang w:val="en-GB"/>
              </w:rPr>
            </w:pPr>
            <w:r w:rsidRPr="005B27A8">
              <w:rPr>
                <w:rFonts w:cstheme="minorHAnsi"/>
                <w:sz w:val="20"/>
                <w:szCs w:val="20"/>
                <w:lang w:val="en-GB"/>
              </w:rPr>
              <w:t>TFT</w:t>
            </w:r>
          </w:p>
        </w:tc>
      </w:tr>
      <w:tr w:rsidR="002A66FA" w:rsidRPr="005B27A8" w14:paraId="7D317C8C" w14:textId="77777777" w:rsidTr="002A66FA">
        <w:tc>
          <w:tcPr>
            <w:tcW w:w="3114" w:type="dxa"/>
            <w:tcBorders>
              <w:top w:val="single" w:sz="4" w:space="0" w:color="auto"/>
              <w:left w:val="single" w:sz="4" w:space="0" w:color="auto"/>
              <w:bottom w:val="single" w:sz="4" w:space="0" w:color="auto"/>
              <w:right w:val="single" w:sz="4" w:space="0" w:color="auto"/>
            </w:tcBorders>
            <w:hideMark/>
          </w:tcPr>
          <w:p w14:paraId="50C84C49" w14:textId="77777777" w:rsidR="002A66FA" w:rsidRPr="005B27A8" w:rsidRDefault="002A66FA">
            <w:pPr>
              <w:rPr>
                <w:rFonts w:cstheme="minorHAnsi"/>
                <w:sz w:val="20"/>
                <w:szCs w:val="20"/>
                <w:lang w:val="en-GB"/>
              </w:rPr>
            </w:pPr>
            <w:r w:rsidRPr="005B27A8">
              <w:rPr>
                <w:rFonts w:cstheme="minorHAnsi"/>
                <w:sz w:val="20"/>
                <w:szCs w:val="20"/>
                <w:lang w:val="en-GB"/>
              </w:rPr>
              <w:t>John Garcia-Ulloa</w:t>
            </w:r>
          </w:p>
        </w:tc>
        <w:tc>
          <w:tcPr>
            <w:tcW w:w="5040" w:type="dxa"/>
            <w:tcBorders>
              <w:top w:val="single" w:sz="4" w:space="0" w:color="auto"/>
              <w:left w:val="single" w:sz="4" w:space="0" w:color="auto"/>
              <w:bottom w:val="single" w:sz="4" w:space="0" w:color="auto"/>
              <w:right w:val="single" w:sz="4" w:space="0" w:color="auto"/>
            </w:tcBorders>
            <w:hideMark/>
          </w:tcPr>
          <w:p w14:paraId="2F236DA1" w14:textId="77777777" w:rsidR="002A66FA" w:rsidRPr="005B27A8" w:rsidRDefault="002A66FA">
            <w:pPr>
              <w:rPr>
                <w:rFonts w:cstheme="minorHAnsi"/>
                <w:sz w:val="20"/>
                <w:szCs w:val="20"/>
                <w:lang w:val="en-GB"/>
              </w:rPr>
            </w:pPr>
            <w:r w:rsidRPr="005B27A8">
              <w:rPr>
                <w:rFonts w:cstheme="minorHAnsi"/>
                <w:sz w:val="20"/>
                <w:szCs w:val="20"/>
                <w:lang w:val="en-GB"/>
              </w:rPr>
              <w:t>ETH Zurich</w:t>
            </w:r>
          </w:p>
        </w:tc>
      </w:tr>
      <w:tr w:rsidR="002A66FA" w:rsidRPr="005B27A8" w14:paraId="76E13E6A" w14:textId="77777777" w:rsidTr="002A66FA">
        <w:tc>
          <w:tcPr>
            <w:tcW w:w="3114" w:type="dxa"/>
            <w:tcBorders>
              <w:top w:val="single" w:sz="4" w:space="0" w:color="auto"/>
              <w:left w:val="single" w:sz="4" w:space="0" w:color="auto"/>
              <w:bottom w:val="single" w:sz="4" w:space="0" w:color="auto"/>
              <w:right w:val="single" w:sz="4" w:space="0" w:color="auto"/>
            </w:tcBorders>
            <w:hideMark/>
          </w:tcPr>
          <w:p w14:paraId="6E83F680" w14:textId="77777777" w:rsidR="002A66FA" w:rsidRPr="005B27A8" w:rsidRDefault="002A66FA">
            <w:pPr>
              <w:rPr>
                <w:rFonts w:cstheme="minorHAnsi"/>
                <w:sz w:val="20"/>
                <w:szCs w:val="20"/>
                <w:lang w:val="en-GB"/>
              </w:rPr>
            </w:pPr>
            <w:r w:rsidRPr="005B27A8">
              <w:rPr>
                <w:rFonts w:cstheme="minorHAnsi"/>
                <w:sz w:val="20"/>
                <w:szCs w:val="20"/>
                <w:lang w:val="en-GB"/>
              </w:rPr>
              <w:t>Tim Rayden</w:t>
            </w:r>
          </w:p>
        </w:tc>
        <w:tc>
          <w:tcPr>
            <w:tcW w:w="5040" w:type="dxa"/>
            <w:tcBorders>
              <w:top w:val="single" w:sz="4" w:space="0" w:color="auto"/>
              <w:left w:val="single" w:sz="4" w:space="0" w:color="auto"/>
              <w:bottom w:val="single" w:sz="4" w:space="0" w:color="auto"/>
              <w:right w:val="single" w:sz="4" w:space="0" w:color="auto"/>
            </w:tcBorders>
            <w:hideMark/>
          </w:tcPr>
          <w:p w14:paraId="57947F37" w14:textId="77777777" w:rsidR="002A66FA" w:rsidRPr="005B27A8" w:rsidRDefault="002A66FA">
            <w:pPr>
              <w:rPr>
                <w:rFonts w:cstheme="minorHAnsi"/>
                <w:sz w:val="20"/>
                <w:szCs w:val="20"/>
                <w:lang w:val="en-GB"/>
              </w:rPr>
            </w:pPr>
            <w:r w:rsidRPr="005B27A8">
              <w:rPr>
                <w:rFonts w:cstheme="minorHAnsi"/>
                <w:sz w:val="20"/>
                <w:szCs w:val="20"/>
                <w:lang w:val="en-GB"/>
              </w:rPr>
              <w:t>Wildlife Conservation Society</w:t>
            </w:r>
          </w:p>
        </w:tc>
      </w:tr>
      <w:tr w:rsidR="002A66FA" w:rsidRPr="005B27A8" w14:paraId="0FF23B2E" w14:textId="77777777" w:rsidTr="002A66FA">
        <w:tc>
          <w:tcPr>
            <w:tcW w:w="3114" w:type="dxa"/>
            <w:tcBorders>
              <w:top w:val="single" w:sz="4" w:space="0" w:color="auto"/>
              <w:left w:val="single" w:sz="4" w:space="0" w:color="auto"/>
              <w:bottom w:val="single" w:sz="4" w:space="0" w:color="auto"/>
              <w:right w:val="single" w:sz="4" w:space="0" w:color="auto"/>
            </w:tcBorders>
            <w:hideMark/>
          </w:tcPr>
          <w:p w14:paraId="3A2455C1" w14:textId="77777777" w:rsidR="002A66FA" w:rsidRPr="005B27A8" w:rsidRDefault="002A66FA">
            <w:pPr>
              <w:rPr>
                <w:rFonts w:cstheme="minorHAnsi"/>
                <w:sz w:val="20"/>
                <w:szCs w:val="20"/>
                <w:lang w:val="en-GB"/>
              </w:rPr>
            </w:pPr>
            <w:r w:rsidRPr="005B27A8">
              <w:rPr>
                <w:rFonts w:cstheme="minorHAnsi"/>
                <w:sz w:val="20"/>
                <w:szCs w:val="20"/>
                <w:lang w:val="en-GB"/>
              </w:rPr>
              <w:t>Heleen van den Hombergh</w:t>
            </w:r>
          </w:p>
        </w:tc>
        <w:tc>
          <w:tcPr>
            <w:tcW w:w="5040" w:type="dxa"/>
            <w:tcBorders>
              <w:top w:val="single" w:sz="4" w:space="0" w:color="auto"/>
              <w:left w:val="single" w:sz="4" w:space="0" w:color="auto"/>
              <w:bottom w:val="single" w:sz="4" w:space="0" w:color="auto"/>
              <w:right w:val="single" w:sz="4" w:space="0" w:color="auto"/>
            </w:tcBorders>
            <w:hideMark/>
          </w:tcPr>
          <w:p w14:paraId="1EFAA0A9" w14:textId="77777777" w:rsidR="002A66FA" w:rsidRPr="005B27A8" w:rsidRDefault="002A66FA">
            <w:pPr>
              <w:rPr>
                <w:rFonts w:cstheme="minorHAnsi"/>
                <w:sz w:val="20"/>
                <w:szCs w:val="20"/>
                <w:lang w:val="en-GB"/>
              </w:rPr>
            </w:pPr>
            <w:r w:rsidRPr="005B27A8">
              <w:rPr>
                <w:rFonts w:cstheme="minorHAnsi"/>
                <w:sz w:val="20"/>
                <w:szCs w:val="20"/>
                <w:lang w:val="en-GB"/>
              </w:rPr>
              <w:t>IUCN Netherlands</w:t>
            </w:r>
          </w:p>
        </w:tc>
      </w:tr>
      <w:tr w:rsidR="002A66FA" w:rsidRPr="005B27A8" w14:paraId="4FDC1CE8" w14:textId="77777777" w:rsidTr="002A66FA">
        <w:tc>
          <w:tcPr>
            <w:tcW w:w="3114" w:type="dxa"/>
            <w:tcBorders>
              <w:top w:val="single" w:sz="4" w:space="0" w:color="auto"/>
              <w:left w:val="single" w:sz="4" w:space="0" w:color="auto"/>
              <w:bottom w:val="single" w:sz="4" w:space="0" w:color="auto"/>
              <w:right w:val="single" w:sz="4" w:space="0" w:color="auto"/>
            </w:tcBorders>
            <w:hideMark/>
          </w:tcPr>
          <w:p w14:paraId="5AD507A3" w14:textId="77777777" w:rsidR="002A66FA" w:rsidRPr="005B27A8" w:rsidRDefault="002A66FA">
            <w:pPr>
              <w:rPr>
                <w:rFonts w:cstheme="minorHAnsi"/>
                <w:sz w:val="20"/>
                <w:szCs w:val="20"/>
                <w:lang w:val="en-GB"/>
              </w:rPr>
            </w:pPr>
            <w:r w:rsidRPr="005B27A8">
              <w:rPr>
                <w:rFonts w:cstheme="minorHAnsi"/>
                <w:sz w:val="20"/>
                <w:szCs w:val="20"/>
                <w:lang w:val="en-GB"/>
              </w:rPr>
              <w:t>Cat Barton</w:t>
            </w:r>
          </w:p>
        </w:tc>
        <w:tc>
          <w:tcPr>
            <w:tcW w:w="5040" w:type="dxa"/>
            <w:tcBorders>
              <w:top w:val="single" w:sz="4" w:space="0" w:color="auto"/>
              <w:left w:val="single" w:sz="4" w:space="0" w:color="auto"/>
              <w:bottom w:val="single" w:sz="4" w:space="0" w:color="auto"/>
              <w:right w:val="single" w:sz="4" w:space="0" w:color="auto"/>
            </w:tcBorders>
            <w:hideMark/>
          </w:tcPr>
          <w:p w14:paraId="3992CD56" w14:textId="77777777" w:rsidR="002A66FA" w:rsidRPr="005B27A8" w:rsidRDefault="002A66FA">
            <w:pPr>
              <w:rPr>
                <w:rFonts w:cstheme="minorHAnsi"/>
                <w:sz w:val="20"/>
                <w:szCs w:val="20"/>
                <w:lang w:val="en-GB"/>
              </w:rPr>
            </w:pPr>
            <w:r w:rsidRPr="005B27A8">
              <w:rPr>
                <w:rFonts w:cstheme="minorHAnsi"/>
                <w:sz w:val="20"/>
                <w:szCs w:val="20"/>
                <w:lang w:val="en-GB"/>
              </w:rPr>
              <w:t>Chester Zoo</w:t>
            </w:r>
          </w:p>
        </w:tc>
      </w:tr>
      <w:tr w:rsidR="002A66FA" w:rsidRPr="005B27A8" w14:paraId="2AE06DE2" w14:textId="77777777" w:rsidTr="008715C8">
        <w:trPr>
          <w:trHeight w:val="296"/>
        </w:trPr>
        <w:tc>
          <w:tcPr>
            <w:tcW w:w="3114" w:type="dxa"/>
            <w:tcBorders>
              <w:top w:val="single" w:sz="4" w:space="0" w:color="auto"/>
              <w:left w:val="single" w:sz="4" w:space="0" w:color="auto"/>
              <w:bottom w:val="single" w:sz="4" w:space="0" w:color="auto"/>
              <w:right w:val="single" w:sz="4" w:space="0" w:color="auto"/>
            </w:tcBorders>
            <w:hideMark/>
          </w:tcPr>
          <w:p w14:paraId="4A4DC0C1" w14:textId="77777777" w:rsidR="008715C8" w:rsidRPr="005B27A8" w:rsidRDefault="002A66FA" w:rsidP="008715C8">
            <w:pPr>
              <w:rPr>
                <w:rFonts w:cstheme="minorHAnsi"/>
                <w:sz w:val="20"/>
                <w:szCs w:val="20"/>
                <w:lang w:val="en-GB"/>
              </w:rPr>
            </w:pPr>
            <w:r w:rsidRPr="005B27A8">
              <w:rPr>
                <w:rFonts w:cstheme="minorHAnsi"/>
                <w:sz w:val="20"/>
                <w:szCs w:val="20"/>
                <w:lang w:val="en-GB"/>
              </w:rPr>
              <w:t xml:space="preserve">Stefano </w:t>
            </w:r>
            <w:proofErr w:type="spellStart"/>
            <w:r w:rsidRPr="005B27A8">
              <w:rPr>
                <w:rFonts w:cstheme="minorHAnsi"/>
                <w:sz w:val="20"/>
                <w:szCs w:val="20"/>
                <w:lang w:val="en-GB"/>
              </w:rPr>
              <w:t>Savi</w:t>
            </w:r>
            <w:proofErr w:type="spellEnd"/>
          </w:p>
        </w:tc>
        <w:tc>
          <w:tcPr>
            <w:tcW w:w="5040" w:type="dxa"/>
            <w:tcBorders>
              <w:top w:val="single" w:sz="4" w:space="0" w:color="auto"/>
              <w:left w:val="single" w:sz="4" w:space="0" w:color="auto"/>
              <w:bottom w:val="single" w:sz="4" w:space="0" w:color="auto"/>
              <w:right w:val="single" w:sz="4" w:space="0" w:color="auto"/>
            </w:tcBorders>
            <w:hideMark/>
          </w:tcPr>
          <w:p w14:paraId="23E8891A" w14:textId="77777777" w:rsidR="002A66FA" w:rsidRPr="005B27A8" w:rsidRDefault="002A66FA">
            <w:pPr>
              <w:rPr>
                <w:rFonts w:cstheme="minorHAnsi"/>
                <w:sz w:val="20"/>
                <w:szCs w:val="20"/>
                <w:lang w:val="en-GB"/>
              </w:rPr>
            </w:pPr>
            <w:r w:rsidRPr="005B27A8">
              <w:rPr>
                <w:rFonts w:cstheme="minorHAnsi"/>
                <w:sz w:val="20"/>
                <w:szCs w:val="20"/>
                <w:lang w:val="en-GB"/>
              </w:rPr>
              <w:t>RSPO and IUCN CEC</w:t>
            </w:r>
          </w:p>
        </w:tc>
      </w:tr>
      <w:tr w:rsidR="008715C8" w:rsidRPr="005B27A8" w14:paraId="2DF22C8D" w14:textId="77777777" w:rsidTr="008715C8">
        <w:trPr>
          <w:trHeight w:val="224"/>
        </w:trPr>
        <w:tc>
          <w:tcPr>
            <w:tcW w:w="3114" w:type="dxa"/>
            <w:tcBorders>
              <w:top w:val="single" w:sz="4" w:space="0" w:color="auto"/>
              <w:left w:val="single" w:sz="4" w:space="0" w:color="auto"/>
              <w:bottom w:val="single" w:sz="4" w:space="0" w:color="auto"/>
              <w:right w:val="single" w:sz="4" w:space="0" w:color="auto"/>
            </w:tcBorders>
          </w:tcPr>
          <w:p w14:paraId="7EE43CDB" w14:textId="77777777" w:rsidR="008715C8" w:rsidRPr="005B27A8" w:rsidRDefault="008715C8" w:rsidP="008715C8">
            <w:pPr>
              <w:rPr>
                <w:rFonts w:cstheme="minorHAnsi"/>
                <w:sz w:val="20"/>
                <w:szCs w:val="20"/>
                <w:lang w:val="en-GB"/>
              </w:rPr>
            </w:pPr>
            <w:r w:rsidRPr="005B27A8">
              <w:rPr>
                <w:rFonts w:cstheme="minorHAnsi"/>
                <w:sz w:val="20"/>
                <w:szCs w:val="20"/>
                <w:lang w:val="en-GB"/>
              </w:rPr>
              <w:t>Samir Whitaker</w:t>
            </w:r>
          </w:p>
        </w:tc>
        <w:tc>
          <w:tcPr>
            <w:tcW w:w="5040" w:type="dxa"/>
            <w:tcBorders>
              <w:top w:val="single" w:sz="4" w:space="0" w:color="auto"/>
              <w:left w:val="single" w:sz="4" w:space="0" w:color="auto"/>
              <w:bottom w:val="single" w:sz="4" w:space="0" w:color="auto"/>
              <w:right w:val="single" w:sz="4" w:space="0" w:color="auto"/>
            </w:tcBorders>
          </w:tcPr>
          <w:p w14:paraId="14FFA1E3" w14:textId="77777777" w:rsidR="008715C8" w:rsidRPr="005B27A8" w:rsidRDefault="008715C8" w:rsidP="008715C8">
            <w:pPr>
              <w:rPr>
                <w:rFonts w:cstheme="minorHAnsi"/>
                <w:sz w:val="20"/>
                <w:szCs w:val="20"/>
                <w:lang w:val="en-GB"/>
              </w:rPr>
            </w:pPr>
            <w:r w:rsidRPr="005B27A8">
              <w:rPr>
                <w:rFonts w:cstheme="minorHAnsi"/>
                <w:sz w:val="20"/>
                <w:szCs w:val="20"/>
                <w:lang w:val="en-GB"/>
              </w:rPr>
              <w:t>Zoological Society of London</w:t>
            </w:r>
          </w:p>
        </w:tc>
      </w:tr>
    </w:tbl>
    <w:p w14:paraId="5EA0451F" w14:textId="42C387B2" w:rsidR="00335AF3" w:rsidRDefault="00335AF3" w:rsidP="00335AF3">
      <w:pPr>
        <w:rPr>
          <w:lang w:val="en-GB"/>
        </w:rPr>
      </w:pPr>
    </w:p>
    <w:p w14:paraId="62398DD4" w14:textId="7B3C4534" w:rsidR="00BA4239" w:rsidRPr="005B27A8" w:rsidRDefault="00BA4239" w:rsidP="00335AF3">
      <w:pPr>
        <w:rPr>
          <w:lang w:val="en-GB"/>
        </w:rPr>
      </w:pPr>
      <w:r>
        <w:rPr>
          <w:lang w:val="en-GB"/>
        </w:rPr>
        <w:t>Additionally, PC Abhilash from the Commission on Ecosystem Management (CEM) could not make it to the meeting but submitted a presentation which was shared with the other participants.</w:t>
      </w:r>
    </w:p>
    <w:p w14:paraId="4588AEAC" w14:textId="77777777" w:rsidR="008A30B0" w:rsidRPr="005B27A8" w:rsidRDefault="00335AF3" w:rsidP="008A30B0">
      <w:pPr>
        <w:pStyle w:val="Heading1"/>
        <w:rPr>
          <w:lang w:val="en-GB"/>
        </w:rPr>
      </w:pPr>
      <w:r w:rsidRPr="005B27A8">
        <w:rPr>
          <w:lang w:val="en-GB"/>
        </w:rPr>
        <w:t>Meeting n</w:t>
      </w:r>
      <w:r w:rsidR="008A30B0" w:rsidRPr="005B27A8">
        <w:rPr>
          <w:lang w:val="en-GB"/>
        </w:rPr>
        <w:t>otes</w:t>
      </w:r>
    </w:p>
    <w:p w14:paraId="27A1D25B" w14:textId="77777777" w:rsidR="008A30B0" w:rsidRPr="005B27A8" w:rsidRDefault="008A30B0" w:rsidP="008A30B0">
      <w:pPr>
        <w:rPr>
          <w:lang w:val="en-GB"/>
        </w:rPr>
      </w:pPr>
    </w:p>
    <w:p w14:paraId="060FA6AF" w14:textId="77777777" w:rsidR="0089080D" w:rsidRPr="005B27A8" w:rsidRDefault="00A42043" w:rsidP="00A42043">
      <w:pPr>
        <w:pStyle w:val="Heading2"/>
        <w:rPr>
          <w:lang w:val="en-GB"/>
        </w:rPr>
      </w:pPr>
      <w:r w:rsidRPr="005B27A8">
        <w:rPr>
          <w:lang w:val="en-GB"/>
        </w:rPr>
        <w:t>Wednesday 20</w:t>
      </w:r>
      <w:r w:rsidRPr="005B27A8">
        <w:rPr>
          <w:vertAlign w:val="superscript"/>
          <w:lang w:val="en-GB"/>
        </w:rPr>
        <w:t>th</w:t>
      </w:r>
      <w:r w:rsidRPr="005B27A8">
        <w:rPr>
          <w:lang w:val="en-GB"/>
        </w:rPr>
        <w:t xml:space="preserve"> </w:t>
      </w:r>
      <w:r w:rsidR="008D6E96" w:rsidRPr="005B27A8">
        <w:rPr>
          <w:lang w:val="en-GB"/>
        </w:rPr>
        <w:t>June</w:t>
      </w:r>
    </w:p>
    <w:p w14:paraId="0A979E3E" w14:textId="50EE0B4B" w:rsidR="009210DD" w:rsidRPr="005B27A8" w:rsidRDefault="009210DD" w:rsidP="00664AFE">
      <w:pPr>
        <w:jc w:val="both"/>
        <w:rPr>
          <w:rFonts w:eastAsiaTheme="majorEastAsia" w:cstheme="minorHAnsi"/>
          <w:bCs/>
          <w:sz w:val="20"/>
          <w:szCs w:val="20"/>
          <w:lang w:val="en-GB"/>
        </w:rPr>
      </w:pPr>
      <w:r w:rsidRPr="005B27A8">
        <w:rPr>
          <w:sz w:val="20"/>
          <w:szCs w:val="20"/>
          <w:lang w:val="en-GB"/>
        </w:rPr>
        <w:t xml:space="preserve">The following points arose from a general discussion on how the Situation Analysis </w:t>
      </w:r>
      <w:r w:rsidR="00664AFE">
        <w:rPr>
          <w:sz w:val="20"/>
          <w:szCs w:val="20"/>
          <w:lang w:val="en-GB"/>
        </w:rPr>
        <w:t xml:space="preserve">on Oil Palm and Biodiversity </w:t>
      </w:r>
      <w:r w:rsidRPr="005B27A8">
        <w:rPr>
          <w:sz w:val="20"/>
          <w:szCs w:val="20"/>
          <w:lang w:val="en-GB"/>
        </w:rPr>
        <w:t>should be used to prioritize the objectives of the Task Force until the end of the current IUCN quadrennium (2020), taking into account the relevant calls within Resolution 061 as well as considering how best to place the Task Force to ensure added value</w:t>
      </w:r>
      <w:r w:rsidR="00664AFE">
        <w:rPr>
          <w:sz w:val="20"/>
          <w:szCs w:val="20"/>
          <w:lang w:val="en-GB"/>
        </w:rPr>
        <w:t>:</w:t>
      </w:r>
    </w:p>
    <w:p w14:paraId="759E7228" w14:textId="77777777" w:rsidR="00435CD2" w:rsidRPr="005B27A8" w:rsidRDefault="00435CD2" w:rsidP="00435CD2">
      <w:pPr>
        <w:pStyle w:val="ListParagraph"/>
        <w:numPr>
          <w:ilvl w:val="0"/>
          <w:numId w:val="12"/>
        </w:numPr>
        <w:rPr>
          <w:rFonts w:eastAsiaTheme="majorEastAsia" w:cstheme="minorHAnsi"/>
          <w:bCs/>
          <w:sz w:val="20"/>
          <w:szCs w:val="20"/>
          <w:lang w:val="en-GB"/>
        </w:rPr>
      </w:pPr>
      <w:r w:rsidRPr="005B27A8">
        <w:rPr>
          <w:rFonts w:eastAsiaTheme="majorEastAsia" w:cstheme="minorHAnsi"/>
          <w:bCs/>
          <w:sz w:val="20"/>
          <w:szCs w:val="20"/>
          <w:lang w:val="en-GB"/>
        </w:rPr>
        <w:t>Limited voluntary initiative effectiveness</w:t>
      </w:r>
      <w:r w:rsidR="001E6D53" w:rsidRPr="005B27A8">
        <w:rPr>
          <w:rFonts w:eastAsiaTheme="majorEastAsia" w:cstheme="minorHAnsi"/>
          <w:bCs/>
          <w:sz w:val="20"/>
          <w:szCs w:val="20"/>
          <w:lang w:val="en-GB"/>
        </w:rPr>
        <w:t xml:space="preserve">. Corporate commitments </w:t>
      </w:r>
      <w:r w:rsidR="00FD68DF" w:rsidRPr="005B27A8">
        <w:rPr>
          <w:rFonts w:eastAsiaTheme="majorEastAsia" w:cstheme="minorHAnsi"/>
          <w:bCs/>
          <w:sz w:val="20"/>
          <w:szCs w:val="20"/>
          <w:lang w:val="en-GB"/>
        </w:rPr>
        <w:t xml:space="preserve">are </w:t>
      </w:r>
      <w:r w:rsidR="001E6D53" w:rsidRPr="005B27A8">
        <w:rPr>
          <w:rFonts w:eastAsiaTheme="majorEastAsia" w:cstheme="minorHAnsi"/>
          <w:bCs/>
          <w:sz w:val="20"/>
          <w:szCs w:val="20"/>
          <w:lang w:val="en-GB"/>
        </w:rPr>
        <w:t>important but there is a need for</w:t>
      </w:r>
      <w:r w:rsidR="001E6D53" w:rsidRPr="005B27A8">
        <w:rPr>
          <w:lang w:val="en-GB"/>
        </w:rPr>
        <w:t xml:space="preserve"> </w:t>
      </w:r>
      <w:r w:rsidR="001E6D53" w:rsidRPr="005B27A8">
        <w:rPr>
          <w:sz w:val="20"/>
          <w:szCs w:val="20"/>
          <w:lang w:val="en-GB"/>
        </w:rPr>
        <w:t>stronger government action</w:t>
      </w:r>
    </w:p>
    <w:p w14:paraId="5A8E6D3A" w14:textId="481B4A9F" w:rsidR="00435CD2" w:rsidRPr="005B27A8" w:rsidRDefault="009210DD" w:rsidP="00F40977">
      <w:pPr>
        <w:pStyle w:val="ListParagraph"/>
        <w:numPr>
          <w:ilvl w:val="0"/>
          <w:numId w:val="12"/>
        </w:numPr>
        <w:rPr>
          <w:rFonts w:eastAsiaTheme="majorEastAsia" w:cstheme="minorHAnsi"/>
          <w:bCs/>
          <w:sz w:val="20"/>
          <w:szCs w:val="20"/>
          <w:lang w:val="en-GB"/>
        </w:rPr>
      </w:pPr>
      <w:r w:rsidRPr="005B27A8">
        <w:rPr>
          <w:rFonts w:eastAsiaTheme="majorEastAsia" w:cstheme="minorHAnsi"/>
          <w:bCs/>
          <w:sz w:val="20"/>
          <w:szCs w:val="20"/>
          <w:lang w:val="en-GB"/>
        </w:rPr>
        <w:t>Why does</w:t>
      </w:r>
      <w:r w:rsidR="00335AF3" w:rsidRPr="005B27A8">
        <w:rPr>
          <w:rFonts w:eastAsiaTheme="majorEastAsia" w:cstheme="minorHAnsi"/>
          <w:bCs/>
          <w:sz w:val="20"/>
          <w:szCs w:val="20"/>
          <w:lang w:val="en-GB"/>
        </w:rPr>
        <w:t xml:space="preserve"> palm oil seem to receive more</w:t>
      </w:r>
      <w:r w:rsidR="00435CD2" w:rsidRPr="005B27A8">
        <w:rPr>
          <w:rFonts w:eastAsiaTheme="majorEastAsia" w:cstheme="minorHAnsi"/>
          <w:bCs/>
          <w:sz w:val="20"/>
          <w:szCs w:val="20"/>
          <w:lang w:val="en-GB"/>
        </w:rPr>
        <w:t xml:space="preserve"> negative</w:t>
      </w:r>
      <w:r w:rsidR="00335AF3" w:rsidRPr="005B27A8">
        <w:rPr>
          <w:rFonts w:eastAsiaTheme="majorEastAsia" w:cstheme="minorHAnsi"/>
          <w:bCs/>
          <w:sz w:val="20"/>
          <w:szCs w:val="20"/>
          <w:lang w:val="en-GB"/>
        </w:rPr>
        <w:t xml:space="preserve"> attention than other commodity sector</w:t>
      </w:r>
      <w:r w:rsidR="00435CD2" w:rsidRPr="005B27A8">
        <w:rPr>
          <w:rFonts w:eastAsiaTheme="majorEastAsia" w:cstheme="minorHAnsi"/>
          <w:bCs/>
          <w:sz w:val="20"/>
          <w:szCs w:val="20"/>
          <w:lang w:val="en-GB"/>
        </w:rPr>
        <w:t>s and oil crops</w:t>
      </w:r>
      <w:r w:rsidR="001E6D53" w:rsidRPr="005B27A8">
        <w:rPr>
          <w:rFonts w:eastAsiaTheme="majorEastAsia" w:cstheme="minorHAnsi"/>
          <w:bCs/>
          <w:sz w:val="20"/>
          <w:szCs w:val="20"/>
          <w:lang w:val="en-GB"/>
        </w:rPr>
        <w:t>:</w:t>
      </w:r>
    </w:p>
    <w:p w14:paraId="25013E49" w14:textId="77777777" w:rsidR="001E6D53" w:rsidRPr="005B27A8" w:rsidRDefault="001E6D53" w:rsidP="001E6D53">
      <w:pPr>
        <w:pStyle w:val="ListParagraph"/>
        <w:numPr>
          <w:ilvl w:val="1"/>
          <w:numId w:val="12"/>
        </w:numPr>
        <w:rPr>
          <w:rFonts w:eastAsiaTheme="majorEastAsia" w:cstheme="minorHAnsi"/>
          <w:bCs/>
          <w:sz w:val="20"/>
          <w:szCs w:val="20"/>
          <w:lang w:val="en-GB"/>
        </w:rPr>
      </w:pPr>
      <w:r w:rsidRPr="005B27A8">
        <w:rPr>
          <w:rFonts w:eastAsiaTheme="majorEastAsia" w:cstheme="minorHAnsi"/>
          <w:bCs/>
          <w:sz w:val="20"/>
          <w:szCs w:val="20"/>
          <w:lang w:val="en-GB"/>
        </w:rPr>
        <w:t>Potentially more pressure points for palm oil (companies) than other commodities (e.g.</w:t>
      </w:r>
      <w:r w:rsidR="009210DD" w:rsidRPr="005B27A8">
        <w:rPr>
          <w:rFonts w:eastAsiaTheme="majorEastAsia" w:cstheme="minorHAnsi"/>
          <w:bCs/>
          <w:sz w:val="20"/>
          <w:szCs w:val="20"/>
          <w:lang w:val="en-GB"/>
        </w:rPr>
        <w:t>,</w:t>
      </w:r>
      <w:r w:rsidRPr="005B27A8">
        <w:rPr>
          <w:rFonts w:eastAsiaTheme="majorEastAsia" w:cstheme="minorHAnsi"/>
          <w:bCs/>
          <w:sz w:val="20"/>
          <w:szCs w:val="20"/>
          <w:lang w:val="en-GB"/>
        </w:rPr>
        <w:t xml:space="preserve"> beef)</w:t>
      </w:r>
    </w:p>
    <w:p w14:paraId="3BBF45CB" w14:textId="77777777" w:rsidR="00435CD2" w:rsidRPr="005B27A8" w:rsidRDefault="00F40977" w:rsidP="00F40977">
      <w:pPr>
        <w:pStyle w:val="ListParagraph"/>
        <w:numPr>
          <w:ilvl w:val="1"/>
          <w:numId w:val="12"/>
        </w:numPr>
        <w:rPr>
          <w:rFonts w:eastAsiaTheme="majorEastAsia" w:cstheme="minorHAnsi"/>
          <w:bCs/>
          <w:sz w:val="20"/>
          <w:szCs w:val="20"/>
          <w:lang w:val="en-GB"/>
        </w:rPr>
      </w:pPr>
      <w:r w:rsidRPr="005B27A8">
        <w:rPr>
          <w:rFonts w:cstheme="minorHAnsi"/>
          <w:sz w:val="20"/>
          <w:szCs w:val="20"/>
          <w:lang w:val="en-GB"/>
        </w:rPr>
        <w:t xml:space="preserve">Quick expansion, charismatic species, </w:t>
      </w:r>
      <w:r w:rsidR="008715C8" w:rsidRPr="005B27A8">
        <w:rPr>
          <w:rFonts w:cstheme="minorHAnsi"/>
          <w:sz w:val="20"/>
          <w:szCs w:val="20"/>
          <w:lang w:val="en-GB"/>
        </w:rPr>
        <w:t>personal responsibility</w:t>
      </w:r>
      <w:r w:rsidRPr="005B27A8">
        <w:rPr>
          <w:rFonts w:cstheme="minorHAnsi"/>
          <w:sz w:val="20"/>
          <w:szCs w:val="20"/>
          <w:lang w:val="en-GB"/>
        </w:rPr>
        <w:t xml:space="preserve">. </w:t>
      </w:r>
      <w:r w:rsidR="009210DD" w:rsidRPr="005B27A8">
        <w:rPr>
          <w:rFonts w:cstheme="minorHAnsi"/>
          <w:sz w:val="20"/>
          <w:szCs w:val="20"/>
          <w:lang w:val="en-GB"/>
        </w:rPr>
        <w:t>Does this reflect on c</w:t>
      </w:r>
      <w:r w:rsidRPr="005B27A8">
        <w:rPr>
          <w:rFonts w:cstheme="minorHAnsi"/>
          <w:sz w:val="20"/>
          <w:szCs w:val="20"/>
          <w:lang w:val="en-GB"/>
        </w:rPr>
        <w:t>ivil society power?</w:t>
      </w:r>
    </w:p>
    <w:p w14:paraId="33E55D54" w14:textId="77777777" w:rsidR="00435CD2" w:rsidRPr="005B27A8" w:rsidRDefault="00F40977" w:rsidP="00F40977">
      <w:pPr>
        <w:pStyle w:val="ListParagraph"/>
        <w:numPr>
          <w:ilvl w:val="1"/>
          <w:numId w:val="12"/>
        </w:numPr>
        <w:rPr>
          <w:rFonts w:eastAsiaTheme="majorEastAsia" w:cstheme="minorHAnsi"/>
          <w:bCs/>
          <w:sz w:val="20"/>
          <w:szCs w:val="20"/>
          <w:lang w:val="en-GB"/>
        </w:rPr>
      </w:pPr>
      <w:r w:rsidRPr="005B27A8">
        <w:rPr>
          <w:rFonts w:cstheme="minorHAnsi"/>
          <w:sz w:val="20"/>
          <w:szCs w:val="20"/>
          <w:lang w:val="en-GB"/>
        </w:rPr>
        <w:t xml:space="preserve">Columbia – </w:t>
      </w:r>
      <w:r w:rsidR="008715C8" w:rsidRPr="005B27A8">
        <w:rPr>
          <w:rFonts w:cstheme="minorHAnsi"/>
          <w:sz w:val="20"/>
          <w:szCs w:val="20"/>
          <w:lang w:val="en-GB"/>
        </w:rPr>
        <w:t>physically</w:t>
      </w:r>
      <w:r w:rsidR="009210DD" w:rsidRPr="005B27A8">
        <w:rPr>
          <w:rFonts w:cstheme="minorHAnsi"/>
          <w:sz w:val="20"/>
          <w:szCs w:val="20"/>
          <w:lang w:val="en-GB"/>
        </w:rPr>
        <w:t xml:space="preserve"> striking in </w:t>
      </w:r>
      <w:r w:rsidRPr="005B27A8">
        <w:rPr>
          <w:rFonts w:cstheme="minorHAnsi"/>
          <w:sz w:val="20"/>
          <w:szCs w:val="20"/>
          <w:lang w:val="en-GB"/>
        </w:rPr>
        <w:t>landscapes</w:t>
      </w:r>
    </w:p>
    <w:p w14:paraId="013A3E87" w14:textId="77777777" w:rsidR="00435CD2" w:rsidRPr="005B27A8" w:rsidRDefault="009210DD" w:rsidP="00F40977">
      <w:pPr>
        <w:pStyle w:val="ListParagraph"/>
        <w:numPr>
          <w:ilvl w:val="1"/>
          <w:numId w:val="12"/>
        </w:numPr>
        <w:rPr>
          <w:rFonts w:eastAsiaTheme="majorEastAsia" w:cstheme="minorHAnsi"/>
          <w:bCs/>
          <w:sz w:val="20"/>
          <w:szCs w:val="20"/>
          <w:lang w:val="en-GB"/>
        </w:rPr>
      </w:pPr>
      <w:r w:rsidRPr="005B27A8">
        <w:rPr>
          <w:rFonts w:cstheme="minorHAnsi"/>
          <w:sz w:val="20"/>
          <w:szCs w:val="20"/>
          <w:lang w:val="en-GB"/>
        </w:rPr>
        <w:t>Attention has been given to palm oil and health</w:t>
      </w:r>
    </w:p>
    <w:p w14:paraId="327D80CF" w14:textId="77777777" w:rsidR="00435CD2" w:rsidRPr="005B27A8" w:rsidRDefault="008715C8" w:rsidP="00F40977">
      <w:pPr>
        <w:pStyle w:val="ListParagraph"/>
        <w:numPr>
          <w:ilvl w:val="1"/>
          <w:numId w:val="12"/>
        </w:numPr>
        <w:rPr>
          <w:rFonts w:eastAsiaTheme="majorEastAsia" w:cstheme="minorHAnsi"/>
          <w:bCs/>
          <w:sz w:val="20"/>
          <w:szCs w:val="20"/>
          <w:lang w:val="en-GB"/>
        </w:rPr>
      </w:pPr>
      <w:r w:rsidRPr="005B27A8">
        <w:rPr>
          <w:rFonts w:cstheme="minorHAnsi"/>
          <w:sz w:val="20"/>
          <w:szCs w:val="20"/>
          <w:lang w:val="en-GB"/>
        </w:rPr>
        <w:t>Sensitivity related to l</w:t>
      </w:r>
      <w:r w:rsidR="00F40977" w:rsidRPr="005B27A8">
        <w:rPr>
          <w:rFonts w:cstheme="minorHAnsi"/>
          <w:sz w:val="20"/>
          <w:szCs w:val="20"/>
          <w:lang w:val="en-GB"/>
        </w:rPr>
        <w:t>ack of transparency on labels</w:t>
      </w:r>
      <w:r w:rsidRPr="005B27A8">
        <w:rPr>
          <w:rFonts w:cstheme="minorHAnsi"/>
          <w:sz w:val="20"/>
          <w:szCs w:val="20"/>
          <w:lang w:val="en-GB"/>
        </w:rPr>
        <w:t>, and considered potentially e</w:t>
      </w:r>
      <w:r w:rsidR="00F40977" w:rsidRPr="005B27A8">
        <w:rPr>
          <w:rFonts w:cstheme="minorHAnsi"/>
          <w:sz w:val="20"/>
          <w:szCs w:val="20"/>
          <w:lang w:val="en-GB"/>
        </w:rPr>
        <w:t>asy to</w:t>
      </w:r>
      <w:r w:rsidR="00435CD2" w:rsidRPr="005B27A8">
        <w:rPr>
          <w:rFonts w:cstheme="minorHAnsi"/>
          <w:sz w:val="20"/>
          <w:szCs w:val="20"/>
          <w:lang w:val="en-GB"/>
        </w:rPr>
        <w:t xml:space="preserve"> replace with other oil crops</w:t>
      </w:r>
    </w:p>
    <w:p w14:paraId="13C34EC8" w14:textId="77777777" w:rsidR="00F40977" w:rsidRPr="005B27A8" w:rsidRDefault="008715C8" w:rsidP="00F40977">
      <w:pPr>
        <w:pStyle w:val="ListParagraph"/>
        <w:numPr>
          <w:ilvl w:val="1"/>
          <w:numId w:val="12"/>
        </w:numPr>
        <w:rPr>
          <w:rFonts w:eastAsiaTheme="majorEastAsia" w:cstheme="minorHAnsi"/>
          <w:bCs/>
          <w:sz w:val="20"/>
          <w:szCs w:val="20"/>
          <w:lang w:val="en-GB"/>
        </w:rPr>
      </w:pPr>
      <w:r w:rsidRPr="005B27A8">
        <w:rPr>
          <w:rFonts w:cstheme="minorHAnsi"/>
          <w:sz w:val="20"/>
          <w:szCs w:val="20"/>
          <w:lang w:val="en-GB"/>
        </w:rPr>
        <w:t>Emotive images of fires, haze, burnt orangutans</w:t>
      </w:r>
    </w:p>
    <w:p w14:paraId="46B21BDF" w14:textId="77777777" w:rsidR="001E6D53" w:rsidRPr="005B27A8" w:rsidRDefault="001E6D53" w:rsidP="00F40977">
      <w:pPr>
        <w:pStyle w:val="ListParagraph"/>
        <w:numPr>
          <w:ilvl w:val="1"/>
          <w:numId w:val="12"/>
        </w:numPr>
        <w:rPr>
          <w:rFonts w:eastAsiaTheme="majorEastAsia" w:cstheme="minorHAnsi"/>
          <w:bCs/>
          <w:sz w:val="20"/>
          <w:szCs w:val="20"/>
          <w:lang w:val="en-GB"/>
        </w:rPr>
      </w:pPr>
      <w:r w:rsidRPr="005B27A8">
        <w:rPr>
          <w:rFonts w:cstheme="minorHAnsi"/>
          <w:sz w:val="20"/>
          <w:szCs w:val="20"/>
          <w:lang w:val="en-GB"/>
        </w:rPr>
        <w:t>Maybe other sectors do receive attention, we do not need to ‘defend’ palm oil</w:t>
      </w:r>
      <w:r w:rsidR="00221164" w:rsidRPr="005B27A8">
        <w:rPr>
          <w:rFonts w:cstheme="minorHAnsi"/>
          <w:sz w:val="20"/>
          <w:szCs w:val="20"/>
          <w:lang w:val="en-GB"/>
        </w:rPr>
        <w:t>, but think objectively?</w:t>
      </w:r>
    </w:p>
    <w:p w14:paraId="39E4079A" w14:textId="77777777" w:rsidR="00FD68DF" w:rsidRPr="005B27A8" w:rsidRDefault="001E6D53" w:rsidP="00FD68DF">
      <w:pPr>
        <w:pStyle w:val="ListParagraph"/>
        <w:numPr>
          <w:ilvl w:val="0"/>
          <w:numId w:val="13"/>
        </w:numPr>
        <w:rPr>
          <w:rFonts w:eastAsiaTheme="majorEastAsia" w:cstheme="minorHAnsi"/>
          <w:bCs/>
          <w:sz w:val="20"/>
          <w:szCs w:val="20"/>
          <w:lang w:val="en-GB"/>
        </w:rPr>
      </w:pPr>
      <w:r w:rsidRPr="005B27A8">
        <w:rPr>
          <w:rFonts w:cstheme="minorHAnsi"/>
          <w:sz w:val="20"/>
          <w:szCs w:val="20"/>
          <w:lang w:val="en-GB"/>
        </w:rPr>
        <w:t>Q</w:t>
      </w:r>
      <w:r w:rsidR="00F40977" w:rsidRPr="005B27A8">
        <w:rPr>
          <w:rFonts w:cstheme="minorHAnsi"/>
          <w:sz w:val="20"/>
          <w:szCs w:val="20"/>
          <w:lang w:val="en-GB"/>
        </w:rPr>
        <w:t>uestion of what actuall</w:t>
      </w:r>
      <w:r w:rsidRPr="005B27A8">
        <w:rPr>
          <w:rFonts w:cstheme="minorHAnsi"/>
          <w:sz w:val="20"/>
          <w:szCs w:val="20"/>
          <w:lang w:val="en-GB"/>
        </w:rPr>
        <w:t>y makes an impact on the ground: what is the ‘</w:t>
      </w:r>
      <w:r w:rsidRPr="005B27A8">
        <w:rPr>
          <w:rFonts w:eastAsiaTheme="majorEastAsia" w:cstheme="minorHAnsi"/>
          <w:bCs/>
          <w:sz w:val="20"/>
          <w:szCs w:val="20"/>
          <w:lang w:val="en-GB"/>
        </w:rPr>
        <w:t>g</w:t>
      </w:r>
      <w:r w:rsidR="00F1102A" w:rsidRPr="005B27A8">
        <w:rPr>
          <w:rFonts w:eastAsiaTheme="majorEastAsia" w:cstheme="minorHAnsi"/>
          <w:bCs/>
          <w:sz w:val="20"/>
          <w:szCs w:val="20"/>
          <w:lang w:val="en-GB"/>
        </w:rPr>
        <w:t>old standard</w:t>
      </w:r>
      <w:r w:rsidRPr="005B27A8">
        <w:rPr>
          <w:rFonts w:eastAsiaTheme="majorEastAsia" w:cstheme="minorHAnsi"/>
          <w:bCs/>
          <w:sz w:val="20"/>
          <w:szCs w:val="20"/>
          <w:lang w:val="en-GB"/>
        </w:rPr>
        <w:t>’</w:t>
      </w:r>
      <w:r w:rsidR="00B62400" w:rsidRPr="005B27A8">
        <w:rPr>
          <w:rFonts w:eastAsiaTheme="majorEastAsia" w:cstheme="minorHAnsi"/>
          <w:bCs/>
          <w:sz w:val="20"/>
          <w:szCs w:val="20"/>
          <w:lang w:val="en-GB"/>
        </w:rPr>
        <w:t xml:space="preserve"> (RSPO already sets ‘norms’)</w:t>
      </w:r>
      <w:r w:rsidR="00F1102A" w:rsidRPr="005B27A8">
        <w:rPr>
          <w:rFonts w:eastAsiaTheme="majorEastAsia" w:cstheme="minorHAnsi"/>
          <w:bCs/>
          <w:sz w:val="20"/>
          <w:szCs w:val="20"/>
          <w:lang w:val="en-GB"/>
        </w:rPr>
        <w:t>,</w:t>
      </w:r>
      <w:r w:rsidRPr="005B27A8">
        <w:rPr>
          <w:rFonts w:eastAsiaTheme="majorEastAsia" w:cstheme="minorHAnsi"/>
          <w:bCs/>
          <w:sz w:val="20"/>
          <w:szCs w:val="20"/>
          <w:lang w:val="en-GB"/>
        </w:rPr>
        <w:t xml:space="preserve"> need for</w:t>
      </w:r>
      <w:r w:rsidR="00F1102A" w:rsidRPr="005B27A8">
        <w:rPr>
          <w:rFonts w:eastAsiaTheme="majorEastAsia" w:cstheme="minorHAnsi"/>
          <w:bCs/>
          <w:sz w:val="20"/>
          <w:szCs w:val="20"/>
          <w:lang w:val="en-GB"/>
        </w:rPr>
        <w:t xml:space="preserve"> pra</w:t>
      </w:r>
      <w:r w:rsidRPr="005B27A8">
        <w:rPr>
          <w:rFonts w:eastAsiaTheme="majorEastAsia" w:cstheme="minorHAnsi"/>
          <w:bCs/>
          <w:sz w:val="20"/>
          <w:szCs w:val="20"/>
          <w:lang w:val="en-GB"/>
        </w:rPr>
        <w:t>ctical guidelines, clear principles around land-use planning</w:t>
      </w:r>
      <w:r w:rsidR="00F1102A" w:rsidRPr="005B27A8">
        <w:rPr>
          <w:rFonts w:eastAsiaTheme="majorEastAsia" w:cstheme="minorHAnsi"/>
          <w:bCs/>
          <w:sz w:val="20"/>
          <w:szCs w:val="20"/>
          <w:lang w:val="en-GB"/>
        </w:rPr>
        <w:t xml:space="preserve">. People </w:t>
      </w:r>
      <w:r w:rsidRPr="005B27A8">
        <w:rPr>
          <w:rFonts w:eastAsiaTheme="majorEastAsia" w:cstheme="minorHAnsi"/>
          <w:bCs/>
          <w:sz w:val="20"/>
          <w:szCs w:val="20"/>
          <w:lang w:val="en-GB"/>
        </w:rPr>
        <w:t>working in palm oil want</w:t>
      </w:r>
      <w:r w:rsidR="00FD68DF" w:rsidRPr="005B27A8">
        <w:rPr>
          <w:rFonts w:eastAsiaTheme="majorEastAsia" w:cstheme="minorHAnsi"/>
          <w:bCs/>
          <w:sz w:val="20"/>
          <w:szCs w:val="20"/>
          <w:lang w:val="en-GB"/>
        </w:rPr>
        <w:t xml:space="preserve"> and need</w:t>
      </w:r>
      <w:r w:rsidRPr="005B27A8">
        <w:rPr>
          <w:rFonts w:eastAsiaTheme="majorEastAsia" w:cstheme="minorHAnsi"/>
          <w:bCs/>
          <w:sz w:val="20"/>
          <w:szCs w:val="20"/>
          <w:lang w:val="en-GB"/>
        </w:rPr>
        <w:t xml:space="preserve"> concrete steps.</w:t>
      </w:r>
      <w:r w:rsidR="00FD68DF" w:rsidRPr="005B27A8">
        <w:rPr>
          <w:rFonts w:eastAsiaTheme="majorEastAsia" w:cstheme="minorHAnsi"/>
          <w:bCs/>
          <w:sz w:val="20"/>
          <w:szCs w:val="20"/>
          <w:lang w:val="en-GB"/>
        </w:rPr>
        <w:t xml:space="preserve"> There is currently a lack of integration between different tools at different levels</w:t>
      </w:r>
      <w:r w:rsidR="009E2EF7" w:rsidRPr="005B27A8">
        <w:rPr>
          <w:rFonts w:eastAsiaTheme="majorEastAsia" w:cstheme="minorHAnsi"/>
          <w:bCs/>
          <w:sz w:val="20"/>
          <w:szCs w:val="20"/>
          <w:lang w:val="en-GB"/>
        </w:rPr>
        <w:t>, so there is a</w:t>
      </w:r>
      <w:r w:rsidR="00FD68DF" w:rsidRPr="005B27A8">
        <w:rPr>
          <w:rFonts w:eastAsiaTheme="majorEastAsia" w:cstheme="minorHAnsi"/>
          <w:bCs/>
          <w:sz w:val="20"/>
          <w:szCs w:val="20"/>
          <w:lang w:val="en-GB"/>
        </w:rPr>
        <w:t xml:space="preserve"> need to bring </w:t>
      </w:r>
      <w:r w:rsidR="009E2EF7" w:rsidRPr="005B27A8">
        <w:rPr>
          <w:rFonts w:eastAsiaTheme="majorEastAsia" w:cstheme="minorHAnsi"/>
          <w:bCs/>
          <w:sz w:val="20"/>
          <w:szCs w:val="20"/>
          <w:lang w:val="en-GB"/>
        </w:rPr>
        <w:t xml:space="preserve">them </w:t>
      </w:r>
      <w:r w:rsidR="00FD68DF" w:rsidRPr="005B27A8">
        <w:rPr>
          <w:rFonts w:eastAsiaTheme="majorEastAsia" w:cstheme="minorHAnsi"/>
          <w:bCs/>
          <w:sz w:val="20"/>
          <w:szCs w:val="20"/>
          <w:lang w:val="en-GB"/>
        </w:rPr>
        <w:t>together.</w:t>
      </w:r>
    </w:p>
    <w:p w14:paraId="7C0468F9" w14:textId="77777777" w:rsidR="001E6D53" w:rsidRPr="005B27A8" w:rsidRDefault="009E2EF7" w:rsidP="001E6D53">
      <w:pPr>
        <w:pStyle w:val="ListParagraph"/>
        <w:numPr>
          <w:ilvl w:val="0"/>
          <w:numId w:val="13"/>
        </w:numPr>
        <w:rPr>
          <w:rFonts w:eastAsiaTheme="majorEastAsia" w:cstheme="minorHAnsi"/>
          <w:bCs/>
          <w:sz w:val="20"/>
          <w:szCs w:val="20"/>
          <w:lang w:val="en-GB"/>
        </w:rPr>
      </w:pPr>
      <w:r w:rsidRPr="005B27A8">
        <w:rPr>
          <w:rFonts w:eastAsiaTheme="majorEastAsia" w:cstheme="minorHAnsi"/>
          <w:bCs/>
          <w:sz w:val="20"/>
          <w:szCs w:val="20"/>
          <w:lang w:val="en-GB"/>
        </w:rPr>
        <w:t>Political cross-</w:t>
      </w:r>
      <w:r w:rsidR="00F1102A" w:rsidRPr="005B27A8">
        <w:rPr>
          <w:rFonts w:eastAsiaTheme="majorEastAsia" w:cstheme="minorHAnsi"/>
          <w:bCs/>
          <w:sz w:val="20"/>
          <w:szCs w:val="20"/>
          <w:lang w:val="en-GB"/>
        </w:rPr>
        <w:t xml:space="preserve">cutting process, opportunity to build </w:t>
      </w:r>
      <w:r w:rsidR="00FD68DF" w:rsidRPr="005B27A8">
        <w:rPr>
          <w:rFonts w:eastAsiaTheme="majorEastAsia" w:cstheme="minorHAnsi"/>
          <w:bCs/>
          <w:sz w:val="20"/>
          <w:szCs w:val="20"/>
          <w:lang w:val="en-GB"/>
        </w:rPr>
        <w:t xml:space="preserve">better </w:t>
      </w:r>
      <w:r w:rsidR="00F1102A" w:rsidRPr="005B27A8">
        <w:rPr>
          <w:rFonts w:eastAsiaTheme="majorEastAsia" w:cstheme="minorHAnsi"/>
          <w:bCs/>
          <w:sz w:val="20"/>
          <w:szCs w:val="20"/>
          <w:lang w:val="en-GB"/>
        </w:rPr>
        <w:t>governance. Take into account different sectors within a territory</w:t>
      </w:r>
      <w:r w:rsidR="001E6D53" w:rsidRPr="005B27A8">
        <w:rPr>
          <w:rFonts w:eastAsiaTheme="majorEastAsia" w:cstheme="minorHAnsi"/>
          <w:bCs/>
          <w:sz w:val="20"/>
          <w:szCs w:val="20"/>
          <w:lang w:val="en-GB"/>
        </w:rPr>
        <w:t>, implications on biodiversity within a</w:t>
      </w:r>
      <w:r w:rsidR="00F1102A" w:rsidRPr="005B27A8">
        <w:rPr>
          <w:rFonts w:eastAsiaTheme="majorEastAsia" w:cstheme="minorHAnsi"/>
          <w:bCs/>
          <w:sz w:val="20"/>
          <w:szCs w:val="20"/>
          <w:lang w:val="en-GB"/>
        </w:rPr>
        <w:t xml:space="preserve"> landscap</w:t>
      </w:r>
      <w:r w:rsidR="001E6D53" w:rsidRPr="005B27A8">
        <w:rPr>
          <w:rFonts w:eastAsiaTheme="majorEastAsia" w:cstheme="minorHAnsi"/>
          <w:bCs/>
          <w:sz w:val="20"/>
          <w:szCs w:val="20"/>
          <w:lang w:val="en-GB"/>
        </w:rPr>
        <w:t>e approach</w:t>
      </w:r>
      <w:r w:rsidR="00F1102A" w:rsidRPr="005B27A8">
        <w:rPr>
          <w:rFonts w:eastAsiaTheme="majorEastAsia" w:cstheme="minorHAnsi"/>
          <w:bCs/>
          <w:sz w:val="20"/>
          <w:szCs w:val="20"/>
          <w:lang w:val="en-GB"/>
        </w:rPr>
        <w:t>.</w:t>
      </w:r>
      <w:r w:rsidR="001E6D53" w:rsidRPr="005B27A8">
        <w:rPr>
          <w:rFonts w:eastAsiaTheme="majorEastAsia" w:cstheme="minorHAnsi"/>
          <w:bCs/>
          <w:sz w:val="20"/>
          <w:szCs w:val="20"/>
          <w:lang w:val="en-GB"/>
        </w:rPr>
        <w:t xml:space="preserve"> </w:t>
      </w:r>
    </w:p>
    <w:p w14:paraId="503C03FA" w14:textId="77777777" w:rsidR="001E6D53" w:rsidRPr="005B27A8" w:rsidRDefault="001E6D53" w:rsidP="001E6D53">
      <w:pPr>
        <w:pStyle w:val="ListParagraph"/>
        <w:numPr>
          <w:ilvl w:val="0"/>
          <w:numId w:val="13"/>
        </w:numPr>
        <w:rPr>
          <w:rFonts w:eastAsiaTheme="majorEastAsia" w:cstheme="minorHAnsi"/>
          <w:bCs/>
          <w:sz w:val="20"/>
          <w:szCs w:val="20"/>
          <w:lang w:val="en-GB"/>
        </w:rPr>
      </w:pPr>
      <w:r w:rsidRPr="005B27A8">
        <w:rPr>
          <w:rFonts w:eastAsiaTheme="majorEastAsia" w:cstheme="minorHAnsi"/>
          <w:bCs/>
          <w:sz w:val="20"/>
          <w:szCs w:val="20"/>
          <w:lang w:val="en-GB"/>
        </w:rPr>
        <w:t>A landscape may include diverse activities:</w:t>
      </w:r>
      <w:r w:rsidR="00F1102A" w:rsidRPr="005B27A8">
        <w:rPr>
          <w:rFonts w:eastAsiaTheme="majorEastAsia" w:cstheme="minorHAnsi"/>
          <w:bCs/>
          <w:sz w:val="20"/>
          <w:szCs w:val="20"/>
          <w:lang w:val="en-GB"/>
        </w:rPr>
        <w:t xml:space="preserve"> mining, restoration, </w:t>
      </w:r>
      <w:r w:rsidR="008A30B0" w:rsidRPr="005B27A8">
        <w:rPr>
          <w:rFonts w:eastAsiaTheme="majorEastAsia" w:cstheme="minorHAnsi"/>
          <w:bCs/>
          <w:sz w:val="20"/>
          <w:szCs w:val="20"/>
          <w:lang w:val="en-GB"/>
        </w:rPr>
        <w:t>infrastructure</w:t>
      </w:r>
      <w:r w:rsidRPr="005B27A8">
        <w:rPr>
          <w:rFonts w:eastAsiaTheme="majorEastAsia" w:cstheme="minorHAnsi"/>
          <w:bCs/>
          <w:sz w:val="20"/>
          <w:szCs w:val="20"/>
          <w:lang w:val="en-GB"/>
        </w:rPr>
        <w:t xml:space="preserve"> development. N</w:t>
      </w:r>
      <w:r w:rsidR="00F1102A" w:rsidRPr="005B27A8">
        <w:rPr>
          <w:rFonts w:eastAsiaTheme="majorEastAsia" w:cstheme="minorHAnsi"/>
          <w:bCs/>
          <w:sz w:val="20"/>
          <w:szCs w:val="20"/>
          <w:lang w:val="en-GB"/>
        </w:rPr>
        <w:t xml:space="preserve">eed to </w:t>
      </w:r>
      <w:r w:rsidR="00FD68DF" w:rsidRPr="005B27A8">
        <w:rPr>
          <w:rFonts w:eastAsiaTheme="majorEastAsia" w:cstheme="minorHAnsi"/>
          <w:bCs/>
          <w:sz w:val="20"/>
          <w:szCs w:val="20"/>
          <w:lang w:val="en-GB"/>
        </w:rPr>
        <w:t>consider these land uses</w:t>
      </w:r>
      <w:r w:rsidRPr="005B27A8">
        <w:rPr>
          <w:rFonts w:eastAsiaTheme="majorEastAsia" w:cstheme="minorHAnsi"/>
          <w:bCs/>
          <w:sz w:val="20"/>
          <w:szCs w:val="20"/>
          <w:lang w:val="en-GB"/>
        </w:rPr>
        <w:t xml:space="preserve"> in the palm oil context</w:t>
      </w:r>
      <w:r w:rsidR="00F1102A" w:rsidRPr="005B27A8">
        <w:rPr>
          <w:rFonts w:eastAsiaTheme="majorEastAsia" w:cstheme="minorHAnsi"/>
          <w:bCs/>
          <w:sz w:val="20"/>
          <w:szCs w:val="20"/>
          <w:lang w:val="en-GB"/>
        </w:rPr>
        <w:t xml:space="preserve">. </w:t>
      </w:r>
    </w:p>
    <w:p w14:paraId="297180D6" w14:textId="77777777" w:rsidR="00221164" w:rsidRPr="005B27A8" w:rsidRDefault="00221164" w:rsidP="00221164">
      <w:pPr>
        <w:pStyle w:val="ListParagraph"/>
        <w:numPr>
          <w:ilvl w:val="0"/>
          <w:numId w:val="13"/>
        </w:numPr>
        <w:rPr>
          <w:rFonts w:eastAsiaTheme="majorEastAsia" w:cstheme="minorHAnsi"/>
          <w:bCs/>
          <w:sz w:val="20"/>
          <w:szCs w:val="20"/>
          <w:lang w:val="en-GB"/>
        </w:rPr>
      </w:pPr>
      <w:r w:rsidRPr="005B27A8">
        <w:rPr>
          <w:rFonts w:eastAsiaTheme="majorEastAsia" w:cstheme="minorHAnsi"/>
          <w:bCs/>
          <w:sz w:val="20"/>
          <w:szCs w:val="20"/>
          <w:lang w:val="en-GB"/>
        </w:rPr>
        <w:t>Socio-political context of the palm oil industry: land tenure issues need to be properly un</w:t>
      </w:r>
      <w:r w:rsidR="009E2EF7" w:rsidRPr="005B27A8">
        <w:rPr>
          <w:rFonts w:eastAsiaTheme="majorEastAsia" w:cstheme="minorHAnsi"/>
          <w:bCs/>
          <w:sz w:val="20"/>
          <w:szCs w:val="20"/>
          <w:lang w:val="en-GB"/>
        </w:rPr>
        <w:t>derstood as well as their</w:t>
      </w:r>
      <w:r w:rsidRPr="005B27A8">
        <w:rPr>
          <w:rFonts w:eastAsiaTheme="majorEastAsia" w:cstheme="minorHAnsi"/>
          <w:bCs/>
          <w:sz w:val="20"/>
          <w:szCs w:val="20"/>
          <w:lang w:val="en-GB"/>
        </w:rPr>
        <w:t xml:space="preserve"> implications on biodiversity. </w:t>
      </w:r>
      <w:r w:rsidR="009E2EF7" w:rsidRPr="005B27A8">
        <w:rPr>
          <w:rFonts w:eastAsiaTheme="majorEastAsia" w:cstheme="minorHAnsi"/>
          <w:bCs/>
          <w:sz w:val="20"/>
          <w:szCs w:val="20"/>
          <w:lang w:val="en-GB"/>
        </w:rPr>
        <w:t xml:space="preserve">For example, there is not enough land </w:t>
      </w:r>
      <w:r w:rsidRPr="005B27A8">
        <w:rPr>
          <w:rFonts w:eastAsiaTheme="majorEastAsia" w:cstheme="minorHAnsi"/>
          <w:bCs/>
          <w:sz w:val="20"/>
          <w:szCs w:val="20"/>
          <w:lang w:val="en-GB"/>
        </w:rPr>
        <w:t xml:space="preserve">set aside for people – should be involved in set-aside management.  Look at </w:t>
      </w:r>
      <w:r w:rsidR="009E2EF7" w:rsidRPr="005B27A8">
        <w:rPr>
          <w:rFonts w:eastAsiaTheme="majorEastAsia" w:cstheme="minorHAnsi"/>
          <w:bCs/>
          <w:sz w:val="20"/>
          <w:szCs w:val="20"/>
          <w:lang w:val="en-GB"/>
        </w:rPr>
        <w:t xml:space="preserve">what </w:t>
      </w:r>
      <w:r w:rsidRPr="005B27A8">
        <w:rPr>
          <w:rFonts w:eastAsiaTheme="majorEastAsia" w:cstheme="minorHAnsi"/>
          <w:bCs/>
          <w:sz w:val="20"/>
          <w:szCs w:val="20"/>
          <w:lang w:val="en-GB"/>
        </w:rPr>
        <w:t>other sectors</w:t>
      </w:r>
      <w:r w:rsidR="009E2EF7" w:rsidRPr="005B27A8">
        <w:rPr>
          <w:rFonts w:eastAsiaTheme="majorEastAsia" w:cstheme="minorHAnsi"/>
          <w:bCs/>
          <w:sz w:val="20"/>
          <w:szCs w:val="20"/>
          <w:lang w:val="en-GB"/>
        </w:rPr>
        <w:t xml:space="preserve"> are doing</w:t>
      </w:r>
      <w:r w:rsidRPr="005B27A8">
        <w:rPr>
          <w:rFonts w:eastAsiaTheme="majorEastAsia" w:cstheme="minorHAnsi"/>
          <w:bCs/>
          <w:sz w:val="20"/>
          <w:szCs w:val="20"/>
          <w:lang w:val="en-GB"/>
        </w:rPr>
        <w:t xml:space="preserve"> (e.g.</w:t>
      </w:r>
      <w:r w:rsidR="009E2EF7" w:rsidRPr="005B27A8">
        <w:rPr>
          <w:rFonts w:eastAsiaTheme="majorEastAsia" w:cstheme="minorHAnsi"/>
          <w:bCs/>
          <w:sz w:val="20"/>
          <w:szCs w:val="20"/>
          <w:lang w:val="en-GB"/>
        </w:rPr>
        <w:t>,</w:t>
      </w:r>
      <w:r w:rsidRPr="005B27A8">
        <w:rPr>
          <w:rFonts w:eastAsiaTheme="majorEastAsia" w:cstheme="minorHAnsi"/>
          <w:bCs/>
          <w:sz w:val="20"/>
          <w:szCs w:val="20"/>
          <w:lang w:val="en-GB"/>
        </w:rPr>
        <w:t xml:space="preserve"> pulpwood sector has made improvements).</w:t>
      </w:r>
    </w:p>
    <w:p w14:paraId="0268649E" w14:textId="77777777" w:rsidR="008E4C3E" w:rsidRPr="005B27A8" w:rsidRDefault="008E4C3E" w:rsidP="008E4C3E">
      <w:pPr>
        <w:pStyle w:val="ListParagraph"/>
        <w:numPr>
          <w:ilvl w:val="0"/>
          <w:numId w:val="13"/>
        </w:numPr>
        <w:spacing w:line="240" w:lineRule="auto"/>
        <w:rPr>
          <w:rFonts w:eastAsiaTheme="majorEastAsia" w:cstheme="minorHAnsi"/>
          <w:bCs/>
          <w:sz w:val="20"/>
          <w:szCs w:val="20"/>
          <w:lang w:val="en-GB"/>
        </w:rPr>
      </w:pPr>
      <w:r w:rsidRPr="005B27A8">
        <w:rPr>
          <w:rFonts w:eastAsiaTheme="majorEastAsia" w:cstheme="minorHAnsi"/>
          <w:bCs/>
          <w:sz w:val="20"/>
          <w:szCs w:val="20"/>
          <w:lang w:val="en-GB"/>
        </w:rPr>
        <w:t>Tenure: people with secure tenure may sell it and go into forests (</w:t>
      </w:r>
      <w:r w:rsidR="009E2EF7" w:rsidRPr="005B27A8">
        <w:rPr>
          <w:rFonts w:eastAsiaTheme="majorEastAsia" w:cstheme="minorHAnsi"/>
          <w:bCs/>
          <w:sz w:val="20"/>
          <w:szCs w:val="20"/>
          <w:lang w:val="en-GB"/>
        </w:rPr>
        <w:t xml:space="preserve">e.g., in </w:t>
      </w:r>
      <w:r w:rsidRPr="005B27A8">
        <w:rPr>
          <w:rFonts w:eastAsiaTheme="majorEastAsia" w:cstheme="minorHAnsi"/>
          <w:bCs/>
          <w:sz w:val="20"/>
          <w:szCs w:val="20"/>
          <w:lang w:val="en-GB"/>
        </w:rPr>
        <w:t>Sabah and Ecuador). This is an issue in the context of individual land holdings (e.g.</w:t>
      </w:r>
      <w:r w:rsidR="009E2EF7" w:rsidRPr="005B27A8">
        <w:rPr>
          <w:rFonts w:eastAsiaTheme="majorEastAsia" w:cstheme="minorHAnsi"/>
          <w:bCs/>
          <w:sz w:val="20"/>
          <w:szCs w:val="20"/>
          <w:lang w:val="en-GB"/>
        </w:rPr>
        <w:t>,</w:t>
      </w:r>
      <w:r w:rsidRPr="005B27A8">
        <w:rPr>
          <w:rFonts w:eastAsiaTheme="majorEastAsia" w:cstheme="minorHAnsi"/>
          <w:bCs/>
          <w:sz w:val="20"/>
          <w:szCs w:val="20"/>
          <w:lang w:val="en-GB"/>
        </w:rPr>
        <w:t xml:space="preserve"> urban dwellers land grabbing in South Africa). Therefore</w:t>
      </w:r>
      <w:r w:rsidR="009E2EF7" w:rsidRPr="005B27A8">
        <w:rPr>
          <w:rFonts w:eastAsiaTheme="majorEastAsia" w:cstheme="minorHAnsi"/>
          <w:bCs/>
          <w:sz w:val="20"/>
          <w:szCs w:val="20"/>
          <w:lang w:val="en-GB"/>
        </w:rPr>
        <w:t xml:space="preserve">, a greater </w:t>
      </w:r>
      <w:r w:rsidRPr="005B27A8">
        <w:rPr>
          <w:rFonts w:eastAsiaTheme="majorEastAsia" w:cstheme="minorHAnsi"/>
          <w:bCs/>
          <w:sz w:val="20"/>
          <w:szCs w:val="20"/>
          <w:lang w:val="en-GB"/>
        </w:rPr>
        <w:t>understanding</w:t>
      </w:r>
      <w:r w:rsidR="009E2EF7" w:rsidRPr="005B27A8">
        <w:rPr>
          <w:rFonts w:eastAsiaTheme="majorEastAsia" w:cstheme="minorHAnsi"/>
          <w:bCs/>
          <w:sz w:val="20"/>
          <w:szCs w:val="20"/>
          <w:lang w:val="en-GB"/>
        </w:rPr>
        <w:t xml:space="preserve"> is needed</w:t>
      </w:r>
      <w:r w:rsidRPr="005B27A8">
        <w:rPr>
          <w:rFonts w:eastAsiaTheme="majorEastAsia" w:cstheme="minorHAnsi"/>
          <w:bCs/>
          <w:sz w:val="20"/>
          <w:szCs w:val="20"/>
          <w:lang w:val="en-GB"/>
        </w:rPr>
        <w:t xml:space="preserve"> of land markets, and what happens in the context of customary vs. alienable land.</w:t>
      </w:r>
    </w:p>
    <w:p w14:paraId="79E8B0D3" w14:textId="77777777" w:rsidR="008E4C3E" w:rsidRPr="005B27A8" w:rsidRDefault="008E4C3E" w:rsidP="008E4C3E">
      <w:pPr>
        <w:pStyle w:val="ListParagraph"/>
        <w:numPr>
          <w:ilvl w:val="0"/>
          <w:numId w:val="13"/>
        </w:numPr>
        <w:spacing w:line="240" w:lineRule="auto"/>
        <w:rPr>
          <w:rFonts w:eastAsiaTheme="majorEastAsia" w:cstheme="minorHAnsi"/>
          <w:bCs/>
          <w:sz w:val="20"/>
          <w:szCs w:val="20"/>
          <w:lang w:val="en-GB"/>
        </w:rPr>
      </w:pPr>
      <w:r w:rsidRPr="005B27A8">
        <w:rPr>
          <w:rFonts w:eastAsiaTheme="majorEastAsia" w:cstheme="minorHAnsi"/>
          <w:bCs/>
          <w:sz w:val="20"/>
          <w:szCs w:val="20"/>
          <w:lang w:val="en-GB"/>
        </w:rPr>
        <w:t>People need to be involved in</w:t>
      </w:r>
      <w:r w:rsidR="009E2EF7" w:rsidRPr="005B27A8">
        <w:rPr>
          <w:rFonts w:eastAsiaTheme="majorEastAsia" w:cstheme="minorHAnsi"/>
          <w:bCs/>
          <w:sz w:val="20"/>
          <w:szCs w:val="20"/>
          <w:lang w:val="en-GB"/>
        </w:rPr>
        <w:t xml:space="preserve"> land use planning</w:t>
      </w:r>
      <w:r w:rsidRPr="005B27A8">
        <w:rPr>
          <w:rFonts w:eastAsiaTheme="majorEastAsia" w:cstheme="minorHAnsi"/>
          <w:bCs/>
          <w:sz w:val="20"/>
          <w:szCs w:val="20"/>
          <w:lang w:val="en-GB"/>
        </w:rPr>
        <w:t xml:space="preserve"> /who is already using the land?</w:t>
      </w:r>
    </w:p>
    <w:p w14:paraId="6ED48E08" w14:textId="77777777" w:rsidR="008E4C3E" w:rsidRPr="005B27A8" w:rsidRDefault="008E4C3E" w:rsidP="008E4C3E">
      <w:pPr>
        <w:pStyle w:val="ListParagraph"/>
        <w:numPr>
          <w:ilvl w:val="0"/>
          <w:numId w:val="13"/>
        </w:numPr>
        <w:spacing w:line="240" w:lineRule="auto"/>
        <w:rPr>
          <w:rFonts w:eastAsiaTheme="majorEastAsia" w:cstheme="minorHAnsi"/>
          <w:bCs/>
          <w:sz w:val="20"/>
          <w:szCs w:val="20"/>
          <w:lang w:val="en-GB"/>
        </w:rPr>
      </w:pPr>
      <w:r w:rsidRPr="005B27A8">
        <w:rPr>
          <w:rFonts w:eastAsiaTheme="majorEastAsia" w:cstheme="minorHAnsi"/>
          <w:bCs/>
          <w:sz w:val="20"/>
          <w:szCs w:val="20"/>
          <w:lang w:val="en-GB"/>
        </w:rPr>
        <w:t xml:space="preserve">What has worked better in the past? Companies doing forest-based tenure? </w:t>
      </w:r>
    </w:p>
    <w:p w14:paraId="6B59B1BB" w14:textId="77777777" w:rsidR="001E6D53" w:rsidRPr="005B27A8" w:rsidRDefault="00221164" w:rsidP="001E6D53">
      <w:pPr>
        <w:pStyle w:val="ListParagraph"/>
        <w:numPr>
          <w:ilvl w:val="0"/>
          <w:numId w:val="13"/>
        </w:numPr>
        <w:rPr>
          <w:rFonts w:eastAsiaTheme="majorEastAsia" w:cstheme="minorHAnsi"/>
          <w:bCs/>
          <w:sz w:val="20"/>
          <w:szCs w:val="20"/>
          <w:lang w:val="en-GB"/>
        </w:rPr>
      </w:pPr>
      <w:r w:rsidRPr="005B27A8">
        <w:rPr>
          <w:rFonts w:eastAsiaTheme="majorEastAsia" w:cstheme="minorHAnsi"/>
          <w:bCs/>
          <w:sz w:val="20"/>
          <w:szCs w:val="20"/>
          <w:lang w:val="en-GB"/>
        </w:rPr>
        <w:t>Is it in this group’s remit to s</w:t>
      </w:r>
      <w:r w:rsidR="009E2EF7" w:rsidRPr="005B27A8">
        <w:rPr>
          <w:rFonts w:eastAsiaTheme="majorEastAsia" w:cstheme="minorHAnsi"/>
          <w:bCs/>
          <w:sz w:val="20"/>
          <w:szCs w:val="20"/>
          <w:lang w:val="en-GB"/>
        </w:rPr>
        <w:t xml:space="preserve">tart </w:t>
      </w:r>
      <w:r w:rsidR="001E6D53" w:rsidRPr="005B27A8">
        <w:rPr>
          <w:rFonts w:eastAsiaTheme="majorEastAsia" w:cstheme="minorHAnsi"/>
          <w:bCs/>
          <w:sz w:val="20"/>
          <w:szCs w:val="20"/>
          <w:lang w:val="en-GB"/>
        </w:rPr>
        <w:t xml:space="preserve">looking into </w:t>
      </w:r>
      <w:r w:rsidR="009E2EF7" w:rsidRPr="005B27A8">
        <w:rPr>
          <w:rFonts w:eastAsiaTheme="majorEastAsia" w:cstheme="minorHAnsi"/>
          <w:bCs/>
          <w:sz w:val="20"/>
          <w:szCs w:val="20"/>
          <w:lang w:val="en-GB"/>
        </w:rPr>
        <w:t xml:space="preserve">the </w:t>
      </w:r>
      <w:r w:rsidR="001E6D53" w:rsidRPr="005B27A8">
        <w:rPr>
          <w:rFonts w:eastAsiaTheme="majorEastAsia" w:cstheme="minorHAnsi"/>
          <w:bCs/>
          <w:sz w:val="20"/>
          <w:szCs w:val="20"/>
          <w:lang w:val="en-GB"/>
        </w:rPr>
        <w:t>social dimension</w:t>
      </w:r>
      <w:r w:rsidRPr="005B27A8">
        <w:rPr>
          <w:rFonts w:eastAsiaTheme="majorEastAsia" w:cstheme="minorHAnsi"/>
          <w:bCs/>
          <w:sz w:val="20"/>
          <w:szCs w:val="20"/>
          <w:lang w:val="en-GB"/>
        </w:rPr>
        <w:t>s</w:t>
      </w:r>
      <w:r w:rsidR="001E6D53" w:rsidRPr="005B27A8">
        <w:rPr>
          <w:rFonts w:eastAsiaTheme="majorEastAsia" w:cstheme="minorHAnsi"/>
          <w:bCs/>
          <w:sz w:val="20"/>
          <w:szCs w:val="20"/>
          <w:lang w:val="en-GB"/>
        </w:rPr>
        <w:t xml:space="preserve"> and s</w:t>
      </w:r>
      <w:r w:rsidR="00F1102A" w:rsidRPr="005B27A8">
        <w:rPr>
          <w:rFonts w:eastAsiaTheme="majorEastAsia" w:cstheme="minorHAnsi"/>
          <w:bCs/>
          <w:sz w:val="20"/>
          <w:szCs w:val="20"/>
          <w:lang w:val="en-GB"/>
        </w:rPr>
        <w:t>ystematic assessment</w:t>
      </w:r>
      <w:r w:rsidR="00335AF3" w:rsidRPr="005B27A8">
        <w:rPr>
          <w:rFonts w:eastAsiaTheme="majorEastAsia" w:cstheme="minorHAnsi"/>
          <w:bCs/>
          <w:sz w:val="20"/>
          <w:szCs w:val="20"/>
          <w:lang w:val="en-GB"/>
        </w:rPr>
        <w:t>s</w:t>
      </w:r>
      <w:r w:rsidR="001E6D53" w:rsidRPr="005B27A8">
        <w:rPr>
          <w:rFonts w:eastAsiaTheme="majorEastAsia" w:cstheme="minorHAnsi"/>
          <w:bCs/>
          <w:sz w:val="20"/>
          <w:szCs w:val="20"/>
          <w:lang w:val="en-GB"/>
        </w:rPr>
        <w:t xml:space="preserve"> of social impacts</w:t>
      </w:r>
      <w:r w:rsidRPr="005B27A8">
        <w:rPr>
          <w:rFonts w:eastAsiaTheme="majorEastAsia" w:cstheme="minorHAnsi"/>
          <w:bCs/>
          <w:sz w:val="20"/>
          <w:szCs w:val="20"/>
          <w:lang w:val="en-GB"/>
        </w:rPr>
        <w:t xml:space="preserve"> and links with biodiversity</w:t>
      </w:r>
      <w:r w:rsidR="00F1102A" w:rsidRPr="005B27A8">
        <w:rPr>
          <w:rFonts w:eastAsiaTheme="majorEastAsia" w:cstheme="minorHAnsi"/>
          <w:bCs/>
          <w:sz w:val="20"/>
          <w:szCs w:val="20"/>
          <w:lang w:val="en-GB"/>
        </w:rPr>
        <w:t xml:space="preserve">. </w:t>
      </w:r>
      <w:r w:rsidR="001E6D53" w:rsidRPr="005B27A8">
        <w:rPr>
          <w:rFonts w:eastAsiaTheme="majorEastAsia" w:cstheme="minorHAnsi"/>
          <w:bCs/>
          <w:sz w:val="20"/>
          <w:szCs w:val="20"/>
          <w:lang w:val="en-GB"/>
        </w:rPr>
        <w:t>Lots of “anecdotal” rather than “systematic”</w:t>
      </w:r>
      <w:r w:rsidR="00FD68DF" w:rsidRPr="005B27A8">
        <w:rPr>
          <w:rFonts w:eastAsiaTheme="majorEastAsia" w:cstheme="minorHAnsi"/>
          <w:bCs/>
          <w:sz w:val="20"/>
          <w:szCs w:val="20"/>
          <w:lang w:val="en-GB"/>
        </w:rPr>
        <w:t xml:space="preserve"> examples</w:t>
      </w:r>
      <w:r w:rsidR="009E2EF7" w:rsidRPr="005B27A8">
        <w:rPr>
          <w:rFonts w:eastAsiaTheme="majorEastAsia" w:cstheme="minorHAnsi"/>
          <w:bCs/>
          <w:sz w:val="20"/>
          <w:szCs w:val="20"/>
          <w:lang w:val="en-GB"/>
        </w:rPr>
        <w:t>.</w:t>
      </w:r>
    </w:p>
    <w:p w14:paraId="6B043144" w14:textId="77777777" w:rsidR="00221164" w:rsidRPr="005B27A8" w:rsidRDefault="009E2EF7" w:rsidP="001E6D53">
      <w:pPr>
        <w:pStyle w:val="ListParagraph"/>
        <w:numPr>
          <w:ilvl w:val="0"/>
          <w:numId w:val="13"/>
        </w:numPr>
        <w:rPr>
          <w:rFonts w:eastAsiaTheme="majorEastAsia" w:cstheme="minorHAnsi"/>
          <w:bCs/>
          <w:sz w:val="20"/>
          <w:szCs w:val="20"/>
          <w:lang w:val="en-GB"/>
        </w:rPr>
      </w:pPr>
      <w:r w:rsidRPr="005B27A8">
        <w:rPr>
          <w:rFonts w:eastAsiaTheme="majorEastAsia" w:cstheme="minorHAnsi"/>
          <w:bCs/>
          <w:sz w:val="20"/>
          <w:szCs w:val="20"/>
          <w:lang w:val="en-GB"/>
        </w:rPr>
        <w:t>Should there be more focus on the</w:t>
      </w:r>
      <w:r w:rsidR="00221164" w:rsidRPr="005B27A8">
        <w:rPr>
          <w:rFonts w:eastAsiaTheme="majorEastAsia" w:cstheme="minorHAnsi"/>
          <w:bCs/>
          <w:sz w:val="20"/>
          <w:szCs w:val="20"/>
          <w:lang w:val="en-GB"/>
        </w:rPr>
        <w:t xml:space="preserve"> enabling conditions that can result in both better </w:t>
      </w:r>
      <w:r w:rsidRPr="005B27A8">
        <w:rPr>
          <w:rFonts w:eastAsiaTheme="majorEastAsia" w:cstheme="minorHAnsi"/>
          <w:bCs/>
          <w:sz w:val="20"/>
          <w:szCs w:val="20"/>
          <w:lang w:val="en-GB"/>
        </w:rPr>
        <w:t>biodiversity and social impacts?</w:t>
      </w:r>
    </w:p>
    <w:p w14:paraId="1AE2F1EB" w14:textId="77777777" w:rsidR="00CE646A" w:rsidRPr="003922B2" w:rsidRDefault="00645433" w:rsidP="00CE646A">
      <w:pPr>
        <w:pStyle w:val="ListParagraph"/>
        <w:numPr>
          <w:ilvl w:val="0"/>
          <w:numId w:val="13"/>
        </w:numPr>
        <w:rPr>
          <w:rFonts w:eastAsiaTheme="majorEastAsia" w:cstheme="minorHAnsi"/>
          <w:bCs/>
          <w:sz w:val="20"/>
          <w:szCs w:val="20"/>
          <w:lang w:val="en-GB"/>
        </w:rPr>
      </w:pPr>
      <w:r w:rsidRPr="003922B2">
        <w:rPr>
          <w:rFonts w:eastAsiaTheme="majorEastAsia" w:cstheme="minorHAnsi"/>
          <w:bCs/>
          <w:sz w:val="20"/>
          <w:szCs w:val="20"/>
          <w:lang w:val="en-GB"/>
        </w:rPr>
        <w:t>Comparing diff</w:t>
      </w:r>
      <w:r w:rsidR="00D8459C" w:rsidRPr="003922B2">
        <w:rPr>
          <w:rFonts w:eastAsiaTheme="majorEastAsia" w:cstheme="minorHAnsi"/>
          <w:bCs/>
          <w:sz w:val="20"/>
          <w:szCs w:val="20"/>
          <w:lang w:val="en-GB"/>
        </w:rPr>
        <w:t>ere</w:t>
      </w:r>
      <w:r w:rsidRPr="003922B2">
        <w:rPr>
          <w:rFonts w:eastAsiaTheme="majorEastAsia" w:cstheme="minorHAnsi"/>
          <w:bCs/>
          <w:sz w:val="20"/>
          <w:szCs w:val="20"/>
          <w:lang w:val="en-GB"/>
        </w:rPr>
        <w:t>n</w:t>
      </w:r>
      <w:r w:rsidR="00D8459C" w:rsidRPr="003922B2">
        <w:rPr>
          <w:rFonts w:eastAsiaTheme="majorEastAsia" w:cstheme="minorHAnsi"/>
          <w:bCs/>
          <w:sz w:val="20"/>
          <w:szCs w:val="20"/>
          <w:lang w:val="en-GB"/>
        </w:rPr>
        <w:t xml:space="preserve">t crops </w:t>
      </w:r>
      <w:r w:rsidR="009E2EF7" w:rsidRPr="003922B2">
        <w:rPr>
          <w:rFonts w:eastAsiaTheme="majorEastAsia" w:cstheme="minorHAnsi"/>
          <w:bCs/>
          <w:sz w:val="20"/>
          <w:szCs w:val="20"/>
          <w:lang w:val="en-GB"/>
        </w:rPr>
        <w:t xml:space="preserve">for their environmental impacts </w:t>
      </w:r>
      <w:r w:rsidR="00FD68DF" w:rsidRPr="003922B2">
        <w:rPr>
          <w:rFonts w:eastAsiaTheme="majorEastAsia" w:cstheme="minorHAnsi"/>
          <w:bCs/>
          <w:sz w:val="20"/>
          <w:szCs w:val="20"/>
          <w:lang w:val="en-GB"/>
        </w:rPr>
        <w:t>(</w:t>
      </w:r>
      <w:r w:rsidR="00D8459C" w:rsidRPr="003922B2">
        <w:rPr>
          <w:rFonts w:eastAsiaTheme="majorEastAsia" w:cstheme="minorHAnsi"/>
          <w:bCs/>
          <w:sz w:val="20"/>
          <w:szCs w:val="20"/>
          <w:lang w:val="en-GB"/>
        </w:rPr>
        <w:t>p</w:t>
      </w:r>
      <w:r w:rsidR="009E2EF7" w:rsidRPr="003922B2">
        <w:rPr>
          <w:rFonts w:eastAsiaTheme="majorEastAsia" w:cstheme="minorHAnsi"/>
          <w:bCs/>
          <w:sz w:val="20"/>
          <w:szCs w:val="20"/>
          <w:lang w:val="en-GB"/>
        </w:rPr>
        <w:t>.</w:t>
      </w:r>
      <w:r w:rsidR="00D8459C" w:rsidRPr="003922B2">
        <w:rPr>
          <w:rFonts w:eastAsiaTheme="majorEastAsia" w:cstheme="minorHAnsi"/>
          <w:bCs/>
          <w:sz w:val="20"/>
          <w:szCs w:val="20"/>
          <w:lang w:val="en-GB"/>
        </w:rPr>
        <w:t>71</w:t>
      </w:r>
      <w:r w:rsidR="00FD68DF" w:rsidRPr="003922B2">
        <w:rPr>
          <w:rFonts w:eastAsiaTheme="majorEastAsia" w:cstheme="minorHAnsi"/>
          <w:bCs/>
          <w:sz w:val="20"/>
          <w:szCs w:val="20"/>
          <w:lang w:val="en-GB"/>
        </w:rPr>
        <w:t xml:space="preserve"> of Situation Ana</w:t>
      </w:r>
      <w:r w:rsidR="00221164" w:rsidRPr="003922B2">
        <w:rPr>
          <w:rFonts w:eastAsiaTheme="majorEastAsia" w:cstheme="minorHAnsi"/>
          <w:bCs/>
          <w:sz w:val="20"/>
          <w:szCs w:val="20"/>
          <w:lang w:val="en-GB"/>
        </w:rPr>
        <w:t>l</w:t>
      </w:r>
      <w:r w:rsidR="00FD68DF" w:rsidRPr="003922B2">
        <w:rPr>
          <w:rFonts w:eastAsiaTheme="majorEastAsia" w:cstheme="minorHAnsi"/>
          <w:bCs/>
          <w:sz w:val="20"/>
          <w:szCs w:val="20"/>
          <w:lang w:val="en-GB"/>
        </w:rPr>
        <w:t>ysis)</w:t>
      </w:r>
      <w:r w:rsidR="009E2EF7" w:rsidRPr="003922B2">
        <w:rPr>
          <w:rFonts w:eastAsiaTheme="majorEastAsia" w:cstheme="minorHAnsi"/>
          <w:bCs/>
          <w:sz w:val="20"/>
          <w:szCs w:val="20"/>
          <w:lang w:val="en-GB"/>
        </w:rPr>
        <w:t>:</w:t>
      </w:r>
      <w:r w:rsidR="00FD68DF" w:rsidRPr="003922B2">
        <w:rPr>
          <w:rFonts w:eastAsiaTheme="majorEastAsia" w:cstheme="minorHAnsi"/>
          <w:bCs/>
          <w:sz w:val="20"/>
          <w:szCs w:val="20"/>
          <w:lang w:val="en-GB"/>
        </w:rPr>
        <w:t xml:space="preserve"> </w:t>
      </w:r>
      <w:r w:rsidRPr="003922B2">
        <w:rPr>
          <w:rFonts w:eastAsiaTheme="majorEastAsia" w:cstheme="minorHAnsi"/>
          <w:bCs/>
          <w:sz w:val="20"/>
          <w:szCs w:val="20"/>
          <w:lang w:val="en-GB"/>
        </w:rPr>
        <w:t>P</w:t>
      </w:r>
      <w:r w:rsidR="008A30B0" w:rsidRPr="003922B2">
        <w:rPr>
          <w:rFonts w:eastAsiaTheme="majorEastAsia" w:cstheme="minorHAnsi"/>
          <w:bCs/>
          <w:sz w:val="20"/>
          <w:szCs w:val="20"/>
          <w:lang w:val="en-GB"/>
        </w:rPr>
        <w:t xml:space="preserve">alm </w:t>
      </w:r>
      <w:r w:rsidRPr="003922B2">
        <w:rPr>
          <w:rFonts w:eastAsiaTheme="majorEastAsia" w:cstheme="minorHAnsi"/>
          <w:bCs/>
          <w:sz w:val="20"/>
          <w:szCs w:val="20"/>
          <w:lang w:val="en-GB"/>
        </w:rPr>
        <w:t>O</w:t>
      </w:r>
      <w:r w:rsidR="008A30B0" w:rsidRPr="003922B2">
        <w:rPr>
          <w:rFonts w:eastAsiaTheme="majorEastAsia" w:cstheme="minorHAnsi"/>
          <w:bCs/>
          <w:sz w:val="20"/>
          <w:szCs w:val="20"/>
          <w:lang w:val="en-GB"/>
        </w:rPr>
        <w:t>il (PO)</w:t>
      </w:r>
      <w:r w:rsidRPr="003922B2">
        <w:rPr>
          <w:rFonts w:eastAsiaTheme="majorEastAsia" w:cstheme="minorHAnsi"/>
          <w:bCs/>
          <w:sz w:val="20"/>
          <w:szCs w:val="20"/>
          <w:lang w:val="en-GB"/>
        </w:rPr>
        <w:t xml:space="preserve"> scores best e.g., canola, soy (Brazil), per litre of fuel, if you do want to say that you replace PO with a litre of canola oil</w:t>
      </w:r>
      <w:r w:rsidR="009E2EF7" w:rsidRPr="003922B2">
        <w:rPr>
          <w:rFonts w:eastAsiaTheme="majorEastAsia" w:cstheme="minorHAnsi"/>
          <w:bCs/>
          <w:sz w:val="20"/>
          <w:szCs w:val="20"/>
          <w:lang w:val="en-GB"/>
        </w:rPr>
        <w:t>, then</w:t>
      </w:r>
      <w:r w:rsidRPr="003922B2">
        <w:rPr>
          <w:rFonts w:eastAsiaTheme="majorEastAsia" w:cstheme="minorHAnsi"/>
          <w:bCs/>
          <w:sz w:val="20"/>
          <w:szCs w:val="20"/>
          <w:lang w:val="en-GB"/>
        </w:rPr>
        <w:t xml:space="preserve"> you would get a worse environmental impact.</w:t>
      </w:r>
      <w:r w:rsidR="00CE646A" w:rsidRPr="003922B2">
        <w:rPr>
          <w:rFonts w:eastAsiaTheme="majorEastAsia" w:cstheme="minorHAnsi"/>
          <w:bCs/>
          <w:sz w:val="20"/>
          <w:szCs w:val="20"/>
          <w:lang w:val="en-GB"/>
        </w:rPr>
        <w:t xml:space="preserve"> </w:t>
      </w:r>
      <w:r w:rsidRPr="003922B2">
        <w:rPr>
          <w:rFonts w:eastAsiaTheme="majorEastAsia" w:cstheme="minorHAnsi"/>
          <w:bCs/>
          <w:sz w:val="20"/>
          <w:szCs w:val="20"/>
          <w:lang w:val="en-GB"/>
        </w:rPr>
        <w:t xml:space="preserve"> </w:t>
      </w:r>
      <w:r w:rsidR="009E2EF7" w:rsidRPr="003922B2">
        <w:rPr>
          <w:rFonts w:eastAsiaTheme="majorEastAsia" w:cstheme="minorHAnsi"/>
          <w:bCs/>
          <w:sz w:val="20"/>
          <w:szCs w:val="20"/>
          <w:lang w:val="en-GB"/>
        </w:rPr>
        <w:t>For the environmental implications, these are lower with PO</w:t>
      </w:r>
      <w:r w:rsidRPr="003922B2">
        <w:rPr>
          <w:rFonts w:eastAsiaTheme="majorEastAsia" w:cstheme="minorHAnsi"/>
          <w:bCs/>
          <w:sz w:val="20"/>
          <w:szCs w:val="20"/>
          <w:lang w:val="en-GB"/>
        </w:rPr>
        <w:t xml:space="preserve"> </w:t>
      </w:r>
      <w:proofErr w:type="spellStart"/>
      <w:r w:rsidRPr="003922B2">
        <w:rPr>
          <w:rFonts w:eastAsiaTheme="majorEastAsia" w:cstheme="minorHAnsi"/>
          <w:bCs/>
          <w:sz w:val="20"/>
          <w:szCs w:val="20"/>
          <w:lang w:val="en-GB"/>
        </w:rPr>
        <w:t>e.g</w:t>
      </w:r>
      <w:proofErr w:type="spellEnd"/>
      <w:r w:rsidRPr="003922B2">
        <w:rPr>
          <w:rFonts w:eastAsiaTheme="majorEastAsia" w:cstheme="minorHAnsi"/>
          <w:bCs/>
          <w:sz w:val="20"/>
          <w:szCs w:val="20"/>
          <w:lang w:val="en-GB"/>
        </w:rPr>
        <w:t>, pesticides, water resource use, amount of biodiversity found.</w:t>
      </w:r>
      <w:r w:rsidR="008D021B" w:rsidRPr="003922B2">
        <w:rPr>
          <w:rFonts w:eastAsiaTheme="majorEastAsia" w:cstheme="minorHAnsi"/>
          <w:bCs/>
          <w:sz w:val="20"/>
          <w:szCs w:val="20"/>
          <w:lang w:val="en-GB"/>
        </w:rPr>
        <w:t xml:space="preserve"> So, this has</w:t>
      </w:r>
      <w:r w:rsidR="009E2EF7" w:rsidRPr="003922B2">
        <w:rPr>
          <w:rFonts w:eastAsiaTheme="majorEastAsia" w:cstheme="minorHAnsi"/>
          <w:bCs/>
          <w:sz w:val="20"/>
          <w:szCs w:val="20"/>
          <w:lang w:val="en-GB"/>
        </w:rPr>
        <w:t xml:space="preserve"> already</w:t>
      </w:r>
      <w:r w:rsidR="008D021B" w:rsidRPr="003922B2">
        <w:rPr>
          <w:rFonts w:eastAsiaTheme="majorEastAsia" w:cstheme="minorHAnsi"/>
          <w:bCs/>
          <w:sz w:val="20"/>
          <w:szCs w:val="20"/>
          <w:lang w:val="en-GB"/>
        </w:rPr>
        <w:t xml:space="preserve"> been looked at</w:t>
      </w:r>
      <w:r w:rsidR="009E2EF7" w:rsidRPr="003922B2">
        <w:rPr>
          <w:rFonts w:eastAsiaTheme="majorEastAsia" w:cstheme="minorHAnsi"/>
          <w:bCs/>
          <w:sz w:val="20"/>
          <w:szCs w:val="20"/>
          <w:lang w:val="en-GB"/>
        </w:rPr>
        <w:t xml:space="preserve"> and may be could be used further.</w:t>
      </w:r>
    </w:p>
    <w:p w14:paraId="37C5BA95" w14:textId="5EC4838D" w:rsidR="00B33506" w:rsidRPr="003922B2" w:rsidRDefault="008D021B" w:rsidP="00C23B46">
      <w:pPr>
        <w:pStyle w:val="ListParagraph"/>
        <w:numPr>
          <w:ilvl w:val="0"/>
          <w:numId w:val="13"/>
        </w:numPr>
        <w:rPr>
          <w:rFonts w:eastAsiaTheme="majorEastAsia" w:cstheme="minorHAnsi"/>
          <w:bCs/>
          <w:sz w:val="20"/>
          <w:szCs w:val="20"/>
          <w:lang w:val="en-GB"/>
        </w:rPr>
      </w:pPr>
      <w:r w:rsidRPr="003922B2">
        <w:rPr>
          <w:rFonts w:eastAsiaTheme="majorEastAsia" w:cstheme="minorHAnsi"/>
          <w:bCs/>
          <w:sz w:val="20"/>
          <w:szCs w:val="20"/>
          <w:lang w:val="en-GB"/>
        </w:rPr>
        <w:t xml:space="preserve">Think about </w:t>
      </w:r>
      <w:r w:rsidR="009E2EF7" w:rsidRPr="003922B2">
        <w:rPr>
          <w:rFonts w:eastAsiaTheme="majorEastAsia" w:cstheme="minorHAnsi"/>
          <w:bCs/>
          <w:sz w:val="20"/>
          <w:szCs w:val="20"/>
          <w:lang w:val="en-GB"/>
        </w:rPr>
        <w:t xml:space="preserve">the </w:t>
      </w:r>
      <w:r w:rsidRPr="003922B2">
        <w:rPr>
          <w:rFonts w:eastAsiaTheme="majorEastAsia" w:cstheme="minorHAnsi"/>
          <w:bCs/>
          <w:sz w:val="20"/>
          <w:szCs w:val="20"/>
          <w:lang w:val="en-GB"/>
        </w:rPr>
        <w:t>next steps</w:t>
      </w:r>
      <w:r w:rsidR="009E2EF7" w:rsidRPr="003922B2">
        <w:rPr>
          <w:rFonts w:eastAsiaTheme="majorEastAsia" w:cstheme="minorHAnsi"/>
          <w:bCs/>
          <w:sz w:val="20"/>
          <w:szCs w:val="20"/>
          <w:lang w:val="en-GB"/>
        </w:rPr>
        <w:t xml:space="preserve"> of the Task Force, whose mandate runs to the next World Conservation </w:t>
      </w:r>
      <w:r w:rsidRPr="003922B2">
        <w:rPr>
          <w:rFonts w:eastAsiaTheme="majorEastAsia" w:cstheme="minorHAnsi"/>
          <w:bCs/>
          <w:sz w:val="20"/>
          <w:szCs w:val="20"/>
          <w:lang w:val="en-GB"/>
        </w:rPr>
        <w:t>Congress</w:t>
      </w:r>
      <w:r w:rsidR="009E2EF7" w:rsidRPr="003922B2">
        <w:rPr>
          <w:rFonts w:eastAsiaTheme="majorEastAsia" w:cstheme="minorHAnsi"/>
          <w:bCs/>
          <w:sz w:val="20"/>
          <w:szCs w:val="20"/>
          <w:lang w:val="en-GB"/>
        </w:rPr>
        <w:t>,</w:t>
      </w:r>
      <w:r w:rsidRPr="003922B2">
        <w:rPr>
          <w:rFonts w:eastAsiaTheme="majorEastAsia" w:cstheme="minorHAnsi"/>
          <w:bCs/>
          <w:sz w:val="20"/>
          <w:szCs w:val="20"/>
          <w:lang w:val="en-GB"/>
        </w:rPr>
        <w:t xml:space="preserve"> June 2020</w:t>
      </w:r>
      <w:r w:rsidR="009E2EF7" w:rsidRPr="003922B2">
        <w:rPr>
          <w:rFonts w:eastAsiaTheme="majorEastAsia" w:cstheme="minorHAnsi"/>
          <w:bCs/>
          <w:sz w:val="20"/>
          <w:szCs w:val="20"/>
          <w:lang w:val="en-GB"/>
        </w:rPr>
        <w:t>, and how should it</w:t>
      </w:r>
      <w:r w:rsidRPr="003922B2">
        <w:rPr>
          <w:rFonts w:eastAsiaTheme="majorEastAsia" w:cstheme="minorHAnsi"/>
          <w:bCs/>
          <w:sz w:val="20"/>
          <w:szCs w:val="20"/>
          <w:lang w:val="en-GB"/>
        </w:rPr>
        <w:t xml:space="preserve"> prepare for this, e.g., policy through a recommendation. </w:t>
      </w:r>
      <w:r w:rsidR="009E2EF7" w:rsidRPr="003922B2">
        <w:rPr>
          <w:rFonts w:eastAsiaTheme="majorEastAsia" w:cstheme="minorHAnsi"/>
          <w:bCs/>
          <w:sz w:val="20"/>
          <w:szCs w:val="20"/>
          <w:lang w:val="en-GB"/>
        </w:rPr>
        <w:t>What should the p</w:t>
      </w:r>
      <w:r w:rsidRPr="003922B2">
        <w:rPr>
          <w:rFonts w:eastAsiaTheme="majorEastAsia" w:cstheme="minorHAnsi"/>
          <w:bCs/>
          <w:sz w:val="20"/>
          <w:szCs w:val="20"/>
          <w:lang w:val="en-GB"/>
        </w:rPr>
        <w:t xml:space="preserve">lans </w:t>
      </w:r>
      <w:r w:rsidR="009E2EF7" w:rsidRPr="003922B2">
        <w:rPr>
          <w:rFonts w:eastAsiaTheme="majorEastAsia" w:cstheme="minorHAnsi"/>
          <w:bCs/>
          <w:sz w:val="20"/>
          <w:szCs w:val="20"/>
          <w:lang w:val="en-GB"/>
        </w:rPr>
        <w:t xml:space="preserve">be </w:t>
      </w:r>
      <w:r w:rsidRPr="003922B2">
        <w:rPr>
          <w:rFonts w:eastAsiaTheme="majorEastAsia" w:cstheme="minorHAnsi"/>
          <w:bCs/>
          <w:sz w:val="20"/>
          <w:szCs w:val="20"/>
          <w:lang w:val="en-GB"/>
        </w:rPr>
        <w:t xml:space="preserve">for </w:t>
      </w:r>
      <w:r w:rsidR="009E2EF7" w:rsidRPr="003922B2">
        <w:rPr>
          <w:rFonts w:eastAsiaTheme="majorEastAsia" w:cstheme="minorHAnsi"/>
          <w:bCs/>
          <w:sz w:val="20"/>
          <w:szCs w:val="20"/>
          <w:lang w:val="en-GB"/>
        </w:rPr>
        <w:t xml:space="preserve">the </w:t>
      </w:r>
      <w:r w:rsidRPr="003922B2">
        <w:rPr>
          <w:rFonts w:eastAsiaTheme="majorEastAsia" w:cstheme="minorHAnsi"/>
          <w:bCs/>
          <w:sz w:val="20"/>
          <w:szCs w:val="20"/>
          <w:lang w:val="en-GB"/>
        </w:rPr>
        <w:t>next 2 years</w:t>
      </w:r>
      <w:r w:rsidR="009E2EF7" w:rsidRPr="003922B2">
        <w:rPr>
          <w:rFonts w:eastAsiaTheme="majorEastAsia" w:cstheme="minorHAnsi"/>
          <w:bCs/>
          <w:sz w:val="20"/>
          <w:szCs w:val="20"/>
          <w:lang w:val="en-GB"/>
        </w:rPr>
        <w:t>?</w:t>
      </w:r>
      <w:r w:rsidRPr="003922B2">
        <w:rPr>
          <w:rFonts w:eastAsiaTheme="majorEastAsia" w:cstheme="minorHAnsi"/>
          <w:bCs/>
          <w:sz w:val="20"/>
          <w:szCs w:val="20"/>
          <w:lang w:val="en-GB"/>
        </w:rPr>
        <w:t xml:space="preserve"> What are our strengths, what do we want to achieve? </w:t>
      </w:r>
      <w:r w:rsidR="003C6CF8" w:rsidRPr="003922B2">
        <w:rPr>
          <w:rFonts w:eastAsiaTheme="majorEastAsia" w:cstheme="minorHAnsi"/>
          <w:bCs/>
          <w:sz w:val="20"/>
          <w:szCs w:val="20"/>
          <w:lang w:val="en-GB"/>
        </w:rPr>
        <w:t>Where do we have added valu</w:t>
      </w:r>
      <w:r w:rsidR="00221164" w:rsidRPr="003922B2">
        <w:rPr>
          <w:rFonts w:eastAsiaTheme="majorEastAsia" w:cstheme="minorHAnsi"/>
          <w:bCs/>
          <w:sz w:val="20"/>
          <w:szCs w:val="20"/>
          <w:lang w:val="en-GB"/>
        </w:rPr>
        <w:t xml:space="preserve">e </w:t>
      </w:r>
      <w:r w:rsidR="00B33506" w:rsidRPr="003922B2">
        <w:rPr>
          <w:rFonts w:eastAsiaTheme="majorEastAsia" w:cstheme="minorHAnsi"/>
          <w:bCs/>
          <w:sz w:val="20"/>
          <w:szCs w:val="20"/>
          <w:lang w:val="en-GB"/>
        </w:rPr>
        <w:t>when we consult the</w:t>
      </w:r>
      <w:r w:rsidR="00221164" w:rsidRPr="003922B2">
        <w:rPr>
          <w:rFonts w:eastAsiaTheme="majorEastAsia" w:cstheme="minorHAnsi"/>
          <w:bCs/>
          <w:sz w:val="20"/>
          <w:szCs w:val="20"/>
          <w:lang w:val="en-GB"/>
        </w:rPr>
        <w:t xml:space="preserve"> Resolution?</w:t>
      </w:r>
    </w:p>
    <w:p w14:paraId="3793A645" w14:textId="33E26B68" w:rsidR="003C6CF8" w:rsidRPr="003922B2" w:rsidRDefault="00B33506" w:rsidP="00CE646A">
      <w:pPr>
        <w:pStyle w:val="ListParagraph"/>
        <w:numPr>
          <w:ilvl w:val="0"/>
          <w:numId w:val="13"/>
        </w:numPr>
        <w:rPr>
          <w:rFonts w:eastAsiaTheme="majorEastAsia" w:cstheme="minorHAnsi"/>
          <w:bCs/>
          <w:sz w:val="20"/>
          <w:szCs w:val="20"/>
          <w:lang w:val="en-GB"/>
        </w:rPr>
      </w:pPr>
      <w:r w:rsidRPr="003922B2">
        <w:rPr>
          <w:rFonts w:eastAsiaTheme="majorEastAsia" w:cstheme="minorHAnsi"/>
          <w:bCs/>
          <w:sz w:val="20"/>
          <w:szCs w:val="20"/>
          <w:lang w:val="en-GB"/>
        </w:rPr>
        <w:t>M</w:t>
      </w:r>
      <w:r w:rsidR="00A4633F" w:rsidRPr="003922B2">
        <w:rPr>
          <w:rFonts w:eastAsiaTheme="majorEastAsia" w:cstheme="minorHAnsi"/>
          <w:bCs/>
          <w:sz w:val="20"/>
          <w:szCs w:val="20"/>
          <w:lang w:val="en-GB"/>
        </w:rPr>
        <w:t xml:space="preserve">arcus </w:t>
      </w:r>
      <w:r w:rsidRPr="003922B2">
        <w:rPr>
          <w:rFonts w:eastAsiaTheme="majorEastAsia" w:cstheme="minorHAnsi"/>
          <w:bCs/>
          <w:sz w:val="20"/>
          <w:szCs w:val="20"/>
          <w:lang w:val="en-GB"/>
        </w:rPr>
        <w:t>C</w:t>
      </w:r>
      <w:r w:rsidR="00A4633F" w:rsidRPr="003922B2">
        <w:rPr>
          <w:rFonts w:eastAsiaTheme="majorEastAsia" w:cstheme="minorHAnsi"/>
          <w:bCs/>
          <w:sz w:val="20"/>
          <w:szCs w:val="20"/>
          <w:lang w:val="en-GB"/>
        </w:rPr>
        <w:t>olchester</w:t>
      </w:r>
      <w:r w:rsidR="008A30B0" w:rsidRPr="003922B2">
        <w:rPr>
          <w:rFonts w:eastAsiaTheme="majorEastAsia" w:cstheme="minorHAnsi"/>
          <w:bCs/>
          <w:sz w:val="20"/>
          <w:szCs w:val="20"/>
          <w:lang w:val="en-GB"/>
        </w:rPr>
        <w:t xml:space="preserve"> suggested the following areas to consider</w:t>
      </w:r>
      <w:r w:rsidR="003C6CF8" w:rsidRPr="003922B2">
        <w:rPr>
          <w:rFonts w:eastAsiaTheme="majorEastAsia" w:cstheme="minorHAnsi"/>
          <w:bCs/>
          <w:sz w:val="20"/>
          <w:szCs w:val="20"/>
          <w:lang w:val="en-GB"/>
        </w:rPr>
        <w:t>:</w:t>
      </w:r>
    </w:p>
    <w:p w14:paraId="365E6B20" w14:textId="77777777" w:rsidR="003C6CF8" w:rsidRPr="003922B2" w:rsidRDefault="003C6CF8" w:rsidP="00CE646A">
      <w:pPr>
        <w:pStyle w:val="ListParagraph"/>
        <w:numPr>
          <w:ilvl w:val="0"/>
          <w:numId w:val="15"/>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Participatory land-use planning</w:t>
      </w:r>
    </w:p>
    <w:p w14:paraId="5F407E18" w14:textId="77777777" w:rsidR="003C6CF8" w:rsidRPr="003922B2" w:rsidRDefault="003C6CF8" w:rsidP="00CE646A">
      <w:pPr>
        <w:pStyle w:val="ListParagraph"/>
        <w:numPr>
          <w:ilvl w:val="0"/>
          <w:numId w:val="15"/>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Insuring small holders benefit – what works and what doesn’t</w:t>
      </w:r>
      <w:r w:rsidR="00B33506" w:rsidRPr="003922B2">
        <w:rPr>
          <w:rFonts w:eastAsiaTheme="majorEastAsia" w:cstheme="minorHAnsi"/>
          <w:bCs/>
          <w:sz w:val="20"/>
          <w:szCs w:val="20"/>
          <w:lang w:val="en-GB"/>
        </w:rPr>
        <w:t>?</w:t>
      </w:r>
    </w:p>
    <w:p w14:paraId="483245E5" w14:textId="77777777" w:rsidR="003C6CF8" w:rsidRPr="003922B2" w:rsidRDefault="003C6CF8" w:rsidP="00CE646A">
      <w:pPr>
        <w:pStyle w:val="ListParagraph"/>
        <w:numPr>
          <w:ilvl w:val="0"/>
          <w:numId w:val="15"/>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Incentivizing community conservation</w:t>
      </w:r>
      <w:r w:rsidR="00CE646A" w:rsidRPr="003922B2">
        <w:rPr>
          <w:rFonts w:eastAsiaTheme="majorEastAsia" w:cstheme="minorHAnsi"/>
          <w:bCs/>
          <w:sz w:val="20"/>
          <w:szCs w:val="20"/>
          <w:lang w:val="en-GB"/>
        </w:rPr>
        <w:t xml:space="preserve"> (perhaps outside the scope of the motion?)</w:t>
      </w:r>
    </w:p>
    <w:p w14:paraId="4BB0409A" w14:textId="77777777" w:rsidR="003C6CF8" w:rsidRPr="003922B2" w:rsidRDefault="003C6CF8" w:rsidP="00CE646A">
      <w:pPr>
        <w:pStyle w:val="ListParagraph"/>
        <w:numPr>
          <w:ilvl w:val="0"/>
          <w:numId w:val="15"/>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 xml:space="preserve">What are conditions under which there are social </w:t>
      </w:r>
      <w:r w:rsidR="00F20F67" w:rsidRPr="003922B2">
        <w:rPr>
          <w:rFonts w:eastAsiaTheme="majorEastAsia" w:cstheme="minorHAnsi"/>
          <w:bCs/>
          <w:sz w:val="20"/>
          <w:szCs w:val="20"/>
          <w:lang w:val="en-GB"/>
        </w:rPr>
        <w:t>benefit</w:t>
      </w:r>
      <w:r w:rsidRPr="003922B2">
        <w:rPr>
          <w:rFonts w:eastAsiaTheme="majorEastAsia" w:cstheme="minorHAnsi"/>
          <w:bCs/>
          <w:sz w:val="20"/>
          <w:szCs w:val="20"/>
          <w:lang w:val="en-GB"/>
        </w:rPr>
        <w:t>s of PO</w:t>
      </w:r>
    </w:p>
    <w:p w14:paraId="43AB28B0" w14:textId="77777777" w:rsidR="003C6CF8" w:rsidRPr="003922B2" w:rsidRDefault="003C6CF8" w:rsidP="00CE646A">
      <w:pPr>
        <w:pStyle w:val="ListParagraph"/>
        <w:numPr>
          <w:ilvl w:val="0"/>
          <w:numId w:val="15"/>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Trends and lessons learns from land markets</w:t>
      </w:r>
    </w:p>
    <w:p w14:paraId="1844D27D" w14:textId="77777777" w:rsidR="003C6CF8" w:rsidRPr="003922B2" w:rsidRDefault="00335AF3" w:rsidP="00CE646A">
      <w:pPr>
        <w:pStyle w:val="ListParagraph"/>
        <w:numPr>
          <w:ilvl w:val="0"/>
          <w:numId w:val="15"/>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M</w:t>
      </w:r>
      <w:r w:rsidR="003C6CF8" w:rsidRPr="003922B2">
        <w:rPr>
          <w:rFonts w:eastAsiaTheme="majorEastAsia" w:cstheme="minorHAnsi"/>
          <w:bCs/>
          <w:sz w:val="20"/>
          <w:szCs w:val="20"/>
          <w:lang w:val="en-GB"/>
        </w:rPr>
        <w:t>ore biodiversity friendly production methods (different ways of producing PO – alternative productions models for PO)</w:t>
      </w:r>
    </w:p>
    <w:p w14:paraId="234BC421" w14:textId="69FC2DCD" w:rsidR="00CE646A" w:rsidRPr="003922B2" w:rsidRDefault="00CE646A" w:rsidP="00CE646A">
      <w:pPr>
        <w:pStyle w:val="ListParagraph"/>
        <w:numPr>
          <w:ilvl w:val="0"/>
          <w:numId w:val="17"/>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Paul</w:t>
      </w:r>
      <w:r w:rsidR="00A4633F" w:rsidRPr="003922B2">
        <w:rPr>
          <w:rFonts w:eastAsiaTheme="majorEastAsia" w:cstheme="minorHAnsi"/>
          <w:bCs/>
          <w:sz w:val="20"/>
          <w:szCs w:val="20"/>
          <w:lang w:val="en-GB"/>
        </w:rPr>
        <w:t xml:space="preserve"> Hartman</w:t>
      </w:r>
      <w:r w:rsidRPr="003922B2">
        <w:rPr>
          <w:rFonts w:eastAsiaTheme="majorEastAsia" w:cstheme="minorHAnsi"/>
          <w:bCs/>
          <w:sz w:val="20"/>
          <w:szCs w:val="20"/>
          <w:lang w:val="en-GB"/>
        </w:rPr>
        <w:t xml:space="preserve">: GEF’s approach is within the theme of the “Global Commons”: funding would potentially come from biodiversity. </w:t>
      </w:r>
      <w:r w:rsidR="00BA4239" w:rsidRPr="003922B2">
        <w:rPr>
          <w:rFonts w:eastAsiaTheme="majorEastAsia" w:cstheme="minorHAnsi"/>
          <w:bCs/>
          <w:sz w:val="20"/>
          <w:szCs w:val="20"/>
          <w:lang w:val="en-GB"/>
        </w:rPr>
        <w:t>I</w:t>
      </w:r>
      <w:r w:rsidRPr="003922B2">
        <w:rPr>
          <w:rFonts w:eastAsiaTheme="majorEastAsia" w:cstheme="minorHAnsi"/>
          <w:bCs/>
          <w:sz w:val="20"/>
          <w:szCs w:val="20"/>
          <w:lang w:val="en-GB"/>
        </w:rPr>
        <w:t xml:space="preserve">nterested in private sector engagement. 4-year funding cycle, discretionary funding. IUCN was a partner. </w:t>
      </w:r>
    </w:p>
    <w:p w14:paraId="2CAFDABD" w14:textId="631F2A80" w:rsidR="008E4C3E" w:rsidRPr="003922B2" w:rsidRDefault="00B33506" w:rsidP="008E4C3E">
      <w:pPr>
        <w:pStyle w:val="ListParagraph"/>
        <w:numPr>
          <w:ilvl w:val="0"/>
          <w:numId w:val="17"/>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Jurisdictional a</w:t>
      </w:r>
      <w:r w:rsidR="008E4C3E" w:rsidRPr="003922B2">
        <w:rPr>
          <w:rFonts w:eastAsiaTheme="majorEastAsia" w:cstheme="minorHAnsi"/>
          <w:bCs/>
          <w:sz w:val="20"/>
          <w:szCs w:val="20"/>
          <w:lang w:val="en-GB"/>
        </w:rPr>
        <w:t>pproaches in particular landscape</w:t>
      </w:r>
      <w:r w:rsidRPr="003922B2">
        <w:rPr>
          <w:rFonts w:eastAsiaTheme="majorEastAsia" w:cstheme="minorHAnsi"/>
          <w:bCs/>
          <w:sz w:val="20"/>
          <w:szCs w:val="20"/>
          <w:lang w:val="en-GB"/>
        </w:rPr>
        <w:t>s</w:t>
      </w:r>
      <w:r w:rsidR="008E4C3E" w:rsidRPr="003922B2">
        <w:rPr>
          <w:rFonts w:eastAsiaTheme="majorEastAsia" w:cstheme="minorHAnsi"/>
          <w:bCs/>
          <w:sz w:val="20"/>
          <w:szCs w:val="20"/>
          <w:lang w:val="en-GB"/>
        </w:rPr>
        <w:t xml:space="preserve"> may not</w:t>
      </w:r>
      <w:r w:rsidRPr="003922B2">
        <w:rPr>
          <w:rFonts w:eastAsiaTheme="majorEastAsia" w:cstheme="minorHAnsi"/>
          <w:bCs/>
          <w:sz w:val="20"/>
          <w:szCs w:val="20"/>
          <w:lang w:val="en-GB"/>
        </w:rPr>
        <w:t xml:space="preserve"> be</w:t>
      </w:r>
      <w:r w:rsidR="008E4C3E" w:rsidRPr="003922B2">
        <w:rPr>
          <w:rFonts w:eastAsiaTheme="majorEastAsia" w:cstheme="minorHAnsi"/>
          <w:bCs/>
          <w:sz w:val="20"/>
          <w:szCs w:val="20"/>
          <w:lang w:val="en-GB"/>
        </w:rPr>
        <w:t xml:space="preserve"> transferrable for different reasons. </w:t>
      </w:r>
      <w:r w:rsidR="007520EA" w:rsidRPr="003922B2">
        <w:rPr>
          <w:rFonts w:eastAsiaTheme="majorEastAsia" w:cstheme="minorHAnsi"/>
          <w:bCs/>
          <w:sz w:val="20"/>
          <w:szCs w:val="20"/>
          <w:lang w:val="en-GB"/>
        </w:rPr>
        <w:t>Erik Meijaard</w:t>
      </w:r>
      <w:r w:rsidR="008E4C3E" w:rsidRPr="003922B2">
        <w:rPr>
          <w:rFonts w:eastAsiaTheme="majorEastAsia" w:cstheme="minorHAnsi"/>
          <w:bCs/>
          <w:sz w:val="20"/>
          <w:szCs w:val="20"/>
          <w:lang w:val="en-GB"/>
        </w:rPr>
        <w:t xml:space="preserve"> and </w:t>
      </w:r>
      <w:r w:rsidR="007520EA" w:rsidRPr="003922B2">
        <w:rPr>
          <w:rFonts w:eastAsiaTheme="majorEastAsia" w:cstheme="minorHAnsi"/>
          <w:bCs/>
          <w:sz w:val="20"/>
          <w:szCs w:val="20"/>
          <w:lang w:val="en-GB"/>
        </w:rPr>
        <w:t>Marcus Colchester</w:t>
      </w:r>
      <w:r w:rsidR="008E4C3E" w:rsidRPr="003922B2">
        <w:rPr>
          <w:rFonts w:eastAsiaTheme="majorEastAsia" w:cstheme="minorHAnsi"/>
          <w:bCs/>
          <w:sz w:val="20"/>
          <w:szCs w:val="20"/>
          <w:lang w:val="en-GB"/>
        </w:rPr>
        <w:t xml:space="preserve"> working on proposal to look at most successful interventions.</w:t>
      </w:r>
    </w:p>
    <w:p w14:paraId="716759B3" w14:textId="77777777" w:rsidR="00CE646A" w:rsidRPr="003922B2" w:rsidRDefault="00B33506" w:rsidP="00CE646A">
      <w:pPr>
        <w:pStyle w:val="ListParagraph"/>
        <w:numPr>
          <w:ilvl w:val="0"/>
          <w:numId w:val="17"/>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Links to</w:t>
      </w:r>
      <w:r w:rsidR="00CE646A" w:rsidRPr="003922B2">
        <w:rPr>
          <w:rFonts w:eastAsiaTheme="majorEastAsia" w:cstheme="minorHAnsi"/>
          <w:bCs/>
          <w:sz w:val="20"/>
          <w:szCs w:val="20"/>
          <w:lang w:val="en-GB"/>
        </w:rPr>
        <w:t xml:space="preserve"> sensible land use</w:t>
      </w:r>
      <w:r w:rsidRPr="003922B2">
        <w:rPr>
          <w:rFonts w:eastAsiaTheme="majorEastAsia" w:cstheme="minorHAnsi"/>
          <w:bCs/>
          <w:sz w:val="20"/>
          <w:szCs w:val="20"/>
          <w:lang w:val="en-GB"/>
        </w:rPr>
        <w:t xml:space="preserve"> and the n</w:t>
      </w:r>
      <w:r w:rsidR="00CE646A" w:rsidRPr="003922B2">
        <w:rPr>
          <w:rFonts w:eastAsiaTheme="majorEastAsia" w:cstheme="minorHAnsi"/>
          <w:bCs/>
          <w:sz w:val="20"/>
          <w:szCs w:val="20"/>
          <w:lang w:val="en-GB"/>
        </w:rPr>
        <w:t>eed to work with the governments –</w:t>
      </w:r>
      <w:r w:rsidRPr="003922B2">
        <w:rPr>
          <w:rFonts w:eastAsiaTheme="majorEastAsia" w:cstheme="minorHAnsi"/>
          <w:bCs/>
          <w:sz w:val="20"/>
          <w:szCs w:val="20"/>
          <w:lang w:val="en-GB"/>
        </w:rPr>
        <w:t xml:space="preserve"> possibly using </w:t>
      </w:r>
      <w:r w:rsidR="00CE646A" w:rsidRPr="003922B2">
        <w:rPr>
          <w:rFonts w:eastAsiaTheme="majorEastAsia" w:cstheme="minorHAnsi"/>
          <w:bCs/>
          <w:sz w:val="20"/>
          <w:szCs w:val="20"/>
          <w:lang w:val="en-GB"/>
        </w:rPr>
        <w:t>a simple traffic light system</w:t>
      </w:r>
      <w:r w:rsidR="008E4C3E" w:rsidRPr="003922B2">
        <w:rPr>
          <w:rFonts w:eastAsiaTheme="majorEastAsia" w:cstheme="minorHAnsi"/>
          <w:bCs/>
          <w:sz w:val="20"/>
          <w:szCs w:val="20"/>
          <w:lang w:val="en-GB"/>
        </w:rPr>
        <w:t xml:space="preserve"> for development</w:t>
      </w:r>
      <w:r w:rsidRPr="003922B2">
        <w:rPr>
          <w:rFonts w:eastAsiaTheme="majorEastAsia" w:cstheme="minorHAnsi"/>
          <w:bCs/>
          <w:sz w:val="20"/>
          <w:szCs w:val="20"/>
          <w:lang w:val="en-GB"/>
        </w:rPr>
        <w:t>.</w:t>
      </w:r>
    </w:p>
    <w:p w14:paraId="24E92E73" w14:textId="02AAE042" w:rsidR="008E4C3E" w:rsidRPr="003922B2" w:rsidRDefault="008E4C3E" w:rsidP="008E4C3E">
      <w:pPr>
        <w:pStyle w:val="ListParagraph"/>
        <w:numPr>
          <w:ilvl w:val="0"/>
          <w:numId w:val="17"/>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 xml:space="preserve">Smallholders </w:t>
      </w:r>
      <w:r w:rsidR="00B33506" w:rsidRPr="003922B2">
        <w:rPr>
          <w:rFonts w:eastAsiaTheme="majorEastAsia" w:cstheme="minorHAnsi"/>
          <w:bCs/>
          <w:sz w:val="20"/>
          <w:szCs w:val="20"/>
          <w:lang w:val="en-GB"/>
        </w:rPr>
        <w:t xml:space="preserve">are </w:t>
      </w:r>
      <w:r w:rsidRPr="003922B2">
        <w:rPr>
          <w:rFonts w:eastAsiaTheme="majorEastAsia" w:cstheme="minorHAnsi"/>
          <w:bCs/>
          <w:sz w:val="20"/>
          <w:szCs w:val="20"/>
          <w:lang w:val="en-GB"/>
        </w:rPr>
        <w:t xml:space="preserve">important in </w:t>
      </w:r>
      <w:r w:rsidR="00B33506" w:rsidRPr="003922B2">
        <w:rPr>
          <w:rFonts w:eastAsiaTheme="majorEastAsia" w:cstheme="minorHAnsi"/>
          <w:bCs/>
          <w:sz w:val="20"/>
          <w:szCs w:val="20"/>
          <w:lang w:val="en-GB"/>
        </w:rPr>
        <w:t xml:space="preserve">the </w:t>
      </w:r>
      <w:r w:rsidRPr="003922B2">
        <w:rPr>
          <w:rFonts w:eastAsiaTheme="majorEastAsia" w:cstheme="minorHAnsi"/>
          <w:bCs/>
          <w:sz w:val="20"/>
          <w:szCs w:val="20"/>
          <w:lang w:val="en-GB"/>
        </w:rPr>
        <w:t xml:space="preserve">supply chain – </w:t>
      </w:r>
      <w:r w:rsidR="00B33506" w:rsidRPr="003922B2">
        <w:rPr>
          <w:rFonts w:eastAsiaTheme="majorEastAsia" w:cstheme="minorHAnsi"/>
          <w:bCs/>
          <w:sz w:val="20"/>
          <w:szCs w:val="20"/>
          <w:lang w:val="en-GB"/>
        </w:rPr>
        <w:t xml:space="preserve">a </w:t>
      </w:r>
      <w:r w:rsidRPr="003922B2">
        <w:rPr>
          <w:rFonts w:eastAsiaTheme="majorEastAsia" w:cstheme="minorHAnsi"/>
          <w:bCs/>
          <w:sz w:val="20"/>
          <w:szCs w:val="20"/>
          <w:lang w:val="en-GB"/>
        </w:rPr>
        <w:t xml:space="preserve">large percentage from </w:t>
      </w:r>
      <w:r w:rsidR="007520EA" w:rsidRPr="003922B2">
        <w:rPr>
          <w:rFonts w:eastAsiaTheme="majorEastAsia" w:cstheme="minorHAnsi"/>
          <w:bCs/>
          <w:sz w:val="20"/>
          <w:szCs w:val="20"/>
          <w:lang w:val="en-GB"/>
        </w:rPr>
        <w:t>smallholders</w:t>
      </w:r>
      <w:r w:rsidRPr="003922B2">
        <w:rPr>
          <w:rFonts w:eastAsiaTheme="majorEastAsia" w:cstheme="minorHAnsi"/>
          <w:bCs/>
          <w:sz w:val="20"/>
          <w:szCs w:val="20"/>
          <w:lang w:val="en-GB"/>
        </w:rPr>
        <w:t xml:space="preserve"> has a big impact on biodiversity.</w:t>
      </w:r>
    </w:p>
    <w:p w14:paraId="20A7C686" w14:textId="77777777" w:rsidR="008E4C3E" w:rsidRPr="003922B2" w:rsidRDefault="008E4C3E" w:rsidP="008E4C3E">
      <w:pPr>
        <w:pStyle w:val="ListParagraph"/>
        <w:numPr>
          <w:ilvl w:val="0"/>
          <w:numId w:val="17"/>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Thinking about interplay between smallholder and biodiversity and the role they play.</w:t>
      </w:r>
    </w:p>
    <w:p w14:paraId="5F77C6DD" w14:textId="77777777" w:rsidR="00CE646A" w:rsidRPr="003922B2" w:rsidRDefault="00CE646A" w:rsidP="00CE646A">
      <w:pPr>
        <w:pStyle w:val="ListParagraph"/>
        <w:numPr>
          <w:ilvl w:val="0"/>
          <w:numId w:val="17"/>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 xml:space="preserve">This IUCN Task Force is well-placed to engage with governments and therefore have an impact. </w:t>
      </w:r>
      <w:r w:rsidR="00B33506" w:rsidRPr="003922B2">
        <w:rPr>
          <w:rFonts w:eastAsiaTheme="majorEastAsia" w:cstheme="minorHAnsi"/>
          <w:bCs/>
          <w:sz w:val="20"/>
          <w:szCs w:val="20"/>
          <w:lang w:val="en-GB"/>
        </w:rPr>
        <w:t>Therefore, m</w:t>
      </w:r>
      <w:r w:rsidRPr="003922B2">
        <w:rPr>
          <w:rFonts w:eastAsiaTheme="majorEastAsia" w:cstheme="minorHAnsi"/>
          <w:bCs/>
          <w:sz w:val="20"/>
          <w:szCs w:val="20"/>
          <w:lang w:val="en-GB"/>
        </w:rPr>
        <w:t>ake the document government and company-facing (and translated) to be practical.</w:t>
      </w:r>
    </w:p>
    <w:p w14:paraId="1114F15E" w14:textId="77777777" w:rsidR="00F20F67" w:rsidRPr="003922B2" w:rsidRDefault="00F20F67" w:rsidP="00CE646A">
      <w:pPr>
        <w:pStyle w:val="ListParagraph"/>
        <w:numPr>
          <w:ilvl w:val="0"/>
          <w:numId w:val="17"/>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 xml:space="preserve">RSPO is conducting a public consultation </w:t>
      </w:r>
      <w:r w:rsidR="00CE646A" w:rsidRPr="003922B2">
        <w:rPr>
          <w:rFonts w:eastAsiaTheme="majorEastAsia" w:cstheme="minorHAnsi"/>
          <w:bCs/>
          <w:sz w:val="20"/>
          <w:szCs w:val="20"/>
          <w:lang w:val="en-GB"/>
        </w:rPr>
        <w:t>on the RSPO Principles and Criteria</w:t>
      </w:r>
      <w:r w:rsidRPr="003922B2">
        <w:rPr>
          <w:rFonts w:eastAsiaTheme="majorEastAsia" w:cstheme="minorHAnsi"/>
          <w:bCs/>
          <w:sz w:val="20"/>
          <w:szCs w:val="20"/>
          <w:lang w:val="en-GB"/>
        </w:rPr>
        <w:t xml:space="preserve"> but </w:t>
      </w:r>
      <w:r w:rsidR="00CE646A" w:rsidRPr="003922B2">
        <w:rPr>
          <w:rFonts w:eastAsiaTheme="majorEastAsia" w:cstheme="minorHAnsi"/>
          <w:bCs/>
          <w:sz w:val="20"/>
          <w:szCs w:val="20"/>
          <w:lang w:val="en-GB"/>
        </w:rPr>
        <w:t xml:space="preserve">currently </w:t>
      </w:r>
      <w:r w:rsidRPr="003922B2">
        <w:rPr>
          <w:rFonts w:eastAsiaTheme="majorEastAsia" w:cstheme="minorHAnsi"/>
          <w:bCs/>
          <w:sz w:val="20"/>
          <w:szCs w:val="20"/>
          <w:lang w:val="en-GB"/>
        </w:rPr>
        <w:t>lack really good indicators,</w:t>
      </w:r>
      <w:r w:rsidR="00B33506" w:rsidRPr="003922B2">
        <w:rPr>
          <w:rFonts w:eastAsiaTheme="majorEastAsia" w:cstheme="minorHAnsi"/>
          <w:bCs/>
          <w:sz w:val="20"/>
          <w:szCs w:val="20"/>
          <w:lang w:val="en-GB"/>
        </w:rPr>
        <w:t xml:space="preserve"> but help is required to </w:t>
      </w:r>
      <w:r w:rsidRPr="003922B2">
        <w:rPr>
          <w:rFonts w:eastAsiaTheme="majorEastAsia" w:cstheme="minorHAnsi"/>
          <w:bCs/>
          <w:sz w:val="20"/>
          <w:szCs w:val="20"/>
          <w:lang w:val="en-GB"/>
        </w:rPr>
        <w:t xml:space="preserve">know what’s missing </w:t>
      </w:r>
      <w:r w:rsidR="008A30B0" w:rsidRPr="003922B2">
        <w:rPr>
          <w:rFonts w:eastAsiaTheme="majorEastAsia" w:cstheme="minorHAnsi"/>
          <w:bCs/>
          <w:sz w:val="20"/>
          <w:szCs w:val="20"/>
          <w:lang w:val="en-GB"/>
        </w:rPr>
        <w:t>– preferably biodiversity</w:t>
      </w:r>
      <w:r w:rsidR="00CE646A" w:rsidRPr="003922B2">
        <w:rPr>
          <w:rFonts w:eastAsiaTheme="majorEastAsia" w:cstheme="minorHAnsi"/>
          <w:bCs/>
          <w:sz w:val="20"/>
          <w:szCs w:val="20"/>
          <w:lang w:val="en-GB"/>
        </w:rPr>
        <w:t>-related indicators</w:t>
      </w:r>
      <w:r w:rsidR="008A30B0" w:rsidRPr="003922B2">
        <w:rPr>
          <w:rFonts w:eastAsiaTheme="majorEastAsia" w:cstheme="minorHAnsi"/>
          <w:bCs/>
          <w:sz w:val="20"/>
          <w:szCs w:val="20"/>
          <w:lang w:val="en-GB"/>
        </w:rPr>
        <w:t xml:space="preserve">. </w:t>
      </w:r>
    </w:p>
    <w:p w14:paraId="1C44E79A" w14:textId="6BF17C03" w:rsidR="00221164" w:rsidRPr="003922B2" w:rsidRDefault="00B33506" w:rsidP="00221164">
      <w:pPr>
        <w:pStyle w:val="ListParagraph"/>
        <w:numPr>
          <w:ilvl w:val="0"/>
          <w:numId w:val="17"/>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E</w:t>
      </w:r>
      <w:r w:rsidR="007520EA" w:rsidRPr="003922B2">
        <w:rPr>
          <w:rFonts w:eastAsiaTheme="majorEastAsia" w:cstheme="minorHAnsi"/>
          <w:bCs/>
          <w:sz w:val="20"/>
          <w:szCs w:val="20"/>
          <w:lang w:val="en-GB"/>
        </w:rPr>
        <w:t xml:space="preserve">rik </w:t>
      </w:r>
      <w:proofErr w:type="spellStart"/>
      <w:r w:rsidRPr="003922B2">
        <w:rPr>
          <w:rFonts w:eastAsiaTheme="majorEastAsia" w:cstheme="minorHAnsi"/>
          <w:bCs/>
          <w:sz w:val="20"/>
          <w:szCs w:val="20"/>
          <w:lang w:val="en-GB"/>
        </w:rPr>
        <w:t>M</w:t>
      </w:r>
      <w:r w:rsidR="007520EA" w:rsidRPr="003922B2">
        <w:rPr>
          <w:rFonts w:eastAsiaTheme="majorEastAsia" w:cstheme="minorHAnsi"/>
          <w:bCs/>
          <w:sz w:val="20"/>
          <w:szCs w:val="20"/>
          <w:lang w:val="en-GB"/>
        </w:rPr>
        <w:t>eijaard</w:t>
      </w:r>
      <w:r w:rsidRPr="003922B2">
        <w:rPr>
          <w:rFonts w:eastAsiaTheme="majorEastAsia" w:cstheme="minorHAnsi"/>
          <w:bCs/>
          <w:sz w:val="20"/>
          <w:szCs w:val="20"/>
          <w:lang w:val="en-GB"/>
        </w:rPr>
        <w:t>’s</w:t>
      </w:r>
      <w:proofErr w:type="spellEnd"/>
      <w:r w:rsidR="00221164" w:rsidRPr="003922B2">
        <w:rPr>
          <w:rFonts w:eastAsiaTheme="majorEastAsia" w:cstheme="minorHAnsi"/>
          <w:bCs/>
          <w:sz w:val="20"/>
          <w:szCs w:val="20"/>
          <w:lang w:val="en-GB"/>
        </w:rPr>
        <w:t xml:space="preserve"> paper</w:t>
      </w:r>
      <w:r w:rsidR="008E4C3E" w:rsidRPr="003922B2">
        <w:rPr>
          <w:rFonts w:eastAsiaTheme="majorEastAsia" w:cstheme="minorHAnsi"/>
          <w:bCs/>
          <w:sz w:val="20"/>
          <w:szCs w:val="20"/>
          <w:lang w:val="en-GB"/>
        </w:rPr>
        <w:t xml:space="preserve"> on different sustainability criteria and impacts on communities based on government data</w:t>
      </w:r>
      <w:r w:rsidRPr="003922B2">
        <w:rPr>
          <w:rFonts w:eastAsiaTheme="majorEastAsia" w:cstheme="minorHAnsi"/>
          <w:bCs/>
          <w:sz w:val="20"/>
          <w:szCs w:val="20"/>
          <w:lang w:val="en-GB"/>
        </w:rPr>
        <w:t xml:space="preserve"> – different impacts on market v</w:t>
      </w:r>
      <w:r w:rsidR="008E4C3E" w:rsidRPr="003922B2">
        <w:rPr>
          <w:rFonts w:eastAsiaTheme="majorEastAsia" w:cstheme="minorHAnsi"/>
          <w:bCs/>
          <w:sz w:val="20"/>
          <w:szCs w:val="20"/>
          <w:lang w:val="en-GB"/>
        </w:rPr>
        <w:t>s</w:t>
      </w:r>
      <w:r w:rsidRPr="003922B2">
        <w:rPr>
          <w:rFonts w:eastAsiaTheme="majorEastAsia" w:cstheme="minorHAnsi"/>
          <w:bCs/>
          <w:sz w:val="20"/>
          <w:szCs w:val="20"/>
          <w:lang w:val="en-GB"/>
        </w:rPr>
        <w:t>.</w:t>
      </w:r>
      <w:r w:rsidR="008E4C3E" w:rsidRPr="003922B2">
        <w:rPr>
          <w:rFonts w:eastAsiaTheme="majorEastAsia" w:cstheme="minorHAnsi"/>
          <w:bCs/>
          <w:sz w:val="20"/>
          <w:szCs w:val="20"/>
          <w:lang w:val="en-GB"/>
        </w:rPr>
        <w:t xml:space="preserve"> non-market communities</w:t>
      </w:r>
      <w:r w:rsidR="00221164" w:rsidRPr="003922B2">
        <w:rPr>
          <w:rFonts w:eastAsiaTheme="majorEastAsia" w:cstheme="minorHAnsi"/>
          <w:bCs/>
          <w:sz w:val="20"/>
          <w:szCs w:val="20"/>
          <w:lang w:val="en-GB"/>
        </w:rPr>
        <w:t xml:space="preserve">: </w:t>
      </w:r>
    </w:p>
    <w:p w14:paraId="1A75B8B8" w14:textId="77777777" w:rsidR="00221164" w:rsidRPr="003922B2" w:rsidRDefault="00221164" w:rsidP="008E4C3E">
      <w:pPr>
        <w:pStyle w:val="ListParagraph"/>
        <w:numPr>
          <w:ilvl w:val="1"/>
          <w:numId w:val="17"/>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 xml:space="preserve">How </w:t>
      </w:r>
      <w:r w:rsidR="008E4C3E" w:rsidRPr="003922B2">
        <w:rPr>
          <w:rFonts w:eastAsiaTheme="majorEastAsia" w:cstheme="minorHAnsi"/>
          <w:bCs/>
          <w:sz w:val="20"/>
          <w:szCs w:val="20"/>
          <w:lang w:val="en-GB"/>
        </w:rPr>
        <w:t>have economies</w:t>
      </w:r>
      <w:r w:rsidRPr="003922B2">
        <w:rPr>
          <w:rFonts w:eastAsiaTheme="majorEastAsia" w:cstheme="minorHAnsi"/>
          <w:bCs/>
          <w:sz w:val="20"/>
          <w:szCs w:val="20"/>
          <w:lang w:val="en-GB"/>
        </w:rPr>
        <w:t xml:space="preserve"> change</w:t>
      </w:r>
      <w:r w:rsidR="008E4C3E" w:rsidRPr="003922B2">
        <w:rPr>
          <w:rFonts w:eastAsiaTheme="majorEastAsia" w:cstheme="minorHAnsi"/>
          <w:bCs/>
          <w:sz w:val="20"/>
          <w:szCs w:val="20"/>
          <w:lang w:val="en-GB"/>
        </w:rPr>
        <w:t>d</w:t>
      </w:r>
      <w:r w:rsidRPr="003922B2">
        <w:rPr>
          <w:rFonts w:eastAsiaTheme="majorEastAsia" w:cstheme="minorHAnsi"/>
          <w:bCs/>
          <w:sz w:val="20"/>
          <w:szCs w:val="20"/>
          <w:lang w:val="en-GB"/>
        </w:rPr>
        <w:t xml:space="preserve"> overall – how to attribute </w:t>
      </w:r>
      <w:r w:rsidR="00B33506" w:rsidRPr="003922B2">
        <w:rPr>
          <w:rFonts w:eastAsiaTheme="majorEastAsia" w:cstheme="minorHAnsi"/>
          <w:bCs/>
          <w:sz w:val="20"/>
          <w:szCs w:val="20"/>
          <w:lang w:val="en-GB"/>
        </w:rPr>
        <w:t>to palm oil?</w:t>
      </w:r>
    </w:p>
    <w:p w14:paraId="313C200B" w14:textId="77777777" w:rsidR="00221164" w:rsidRPr="003922B2" w:rsidRDefault="008E4C3E" w:rsidP="008E4C3E">
      <w:pPr>
        <w:pStyle w:val="ListParagraph"/>
        <w:numPr>
          <w:ilvl w:val="1"/>
          <w:numId w:val="17"/>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 xml:space="preserve">This data is from social elites within communities. </w:t>
      </w:r>
      <w:r w:rsidR="00221164" w:rsidRPr="003922B2">
        <w:rPr>
          <w:rFonts w:eastAsiaTheme="majorEastAsia" w:cstheme="minorHAnsi"/>
          <w:bCs/>
          <w:sz w:val="20"/>
          <w:szCs w:val="20"/>
          <w:lang w:val="en-GB"/>
        </w:rPr>
        <w:t xml:space="preserve">ANU studies </w:t>
      </w:r>
      <w:r w:rsidRPr="003922B2">
        <w:rPr>
          <w:rFonts w:eastAsiaTheme="majorEastAsia" w:cstheme="minorHAnsi"/>
          <w:bCs/>
          <w:sz w:val="20"/>
          <w:szCs w:val="20"/>
          <w:lang w:val="en-GB"/>
        </w:rPr>
        <w:t>look at the d</w:t>
      </w:r>
      <w:r w:rsidR="00221164" w:rsidRPr="003922B2">
        <w:rPr>
          <w:rFonts w:eastAsiaTheme="majorEastAsia" w:cstheme="minorHAnsi"/>
          <w:bCs/>
          <w:sz w:val="20"/>
          <w:szCs w:val="20"/>
          <w:lang w:val="en-GB"/>
        </w:rPr>
        <w:t>ifferentiated impacts within communities.</w:t>
      </w:r>
    </w:p>
    <w:p w14:paraId="6AA61E7C" w14:textId="77777777" w:rsidR="00221164" w:rsidRPr="003922B2" w:rsidRDefault="00221164" w:rsidP="008E4C3E">
      <w:pPr>
        <w:pStyle w:val="ListParagraph"/>
        <w:numPr>
          <w:ilvl w:val="1"/>
          <w:numId w:val="17"/>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 xml:space="preserve">Perceptions </w:t>
      </w:r>
      <w:r w:rsidR="008E4C3E" w:rsidRPr="003922B2">
        <w:rPr>
          <w:rFonts w:eastAsiaTheme="majorEastAsia" w:cstheme="minorHAnsi"/>
          <w:bCs/>
          <w:sz w:val="20"/>
          <w:szCs w:val="20"/>
          <w:lang w:val="en-GB"/>
        </w:rPr>
        <w:t xml:space="preserve">may </w:t>
      </w:r>
      <w:r w:rsidRPr="003922B2">
        <w:rPr>
          <w:rFonts w:eastAsiaTheme="majorEastAsia" w:cstheme="minorHAnsi"/>
          <w:bCs/>
          <w:sz w:val="20"/>
          <w:szCs w:val="20"/>
          <w:lang w:val="en-GB"/>
        </w:rPr>
        <w:t>change over time.</w:t>
      </w:r>
    </w:p>
    <w:p w14:paraId="01EC68BF" w14:textId="77777777" w:rsidR="00221164" w:rsidRPr="003922B2" w:rsidRDefault="00221164" w:rsidP="00221164">
      <w:pPr>
        <w:pStyle w:val="ListParagraph"/>
        <w:numPr>
          <w:ilvl w:val="0"/>
          <w:numId w:val="17"/>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Cheryl Ong</w:t>
      </w:r>
      <w:r w:rsidR="008E4C3E" w:rsidRPr="003922B2">
        <w:rPr>
          <w:rFonts w:eastAsiaTheme="majorEastAsia" w:cstheme="minorHAnsi"/>
          <w:bCs/>
          <w:sz w:val="20"/>
          <w:szCs w:val="20"/>
          <w:lang w:val="en-GB"/>
        </w:rPr>
        <w:t xml:space="preserve"> at RSPO Secretariat</w:t>
      </w:r>
      <w:r w:rsidRPr="003922B2">
        <w:rPr>
          <w:rFonts w:eastAsiaTheme="majorEastAsia" w:cstheme="minorHAnsi"/>
          <w:bCs/>
          <w:sz w:val="20"/>
          <w:szCs w:val="20"/>
          <w:lang w:val="en-GB"/>
        </w:rPr>
        <w:t>: can</w:t>
      </w:r>
      <w:r w:rsidR="008E4C3E" w:rsidRPr="003922B2">
        <w:rPr>
          <w:rFonts w:eastAsiaTheme="majorEastAsia" w:cstheme="minorHAnsi"/>
          <w:bCs/>
          <w:sz w:val="20"/>
          <w:szCs w:val="20"/>
          <w:lang w:val="en-GB"/>
        </w:rPr>
        <w:t xml:space="preserve"> potentially</w:t>
      </w:r>
      <w:r w:rsidRPr="003922B2">
        <w:rPr>
          <w:rFonts w:eastAsiaTheme="majorEastAsia" w:cstheme="minorHAnsi"/>
          <w:bCs/>
          <w:sz w:val="20"/>
          <w:szCs w:val="20"/>
          <w:lang w:val="en-GB"/>
        </w:rPr>
        <w:t xml:space="preserve"> link</w:t>
      </w:r>
      <w:r w:rsidR="008E4C3E" w:rsidRPr="003922B2">
        <w:rPr>
          <w:rFonts w:eastAsiaTheme="majorEastAsia" w:cstheme="minorHAnsi"/>
          <w:bCs/>
          <w:sz w:val="20"/>
          <w:szCs w:val="20"/>
          <w:lang w:val="en-GB"/>
        </w:rPr>
        <w:t xml:space="preserve"> research</w:t>
      </w:r>
      <w:r w:rsidRPr="003922B2">
        <w:rPr>
          <w:rFonts w:eastAsiaTheme="majorEastAsia" w:cstheme="minorHAnsi"/>
          <w:bCs/>
          <w:sz w:val="20"/>
          <w:szCs w:val="20"/>
          <w:lang w:val="en-GB"/>
        </w:rPr>
        <w:t xml:space="preserve"> with some of the impact studies being undertaken by RSPO.</w:t>
      </w:r>
      <w:r w:rsidR="008E4C3E" w:rsidRPr="003922B2">
        <w:rPr>
          <w:rFonts w:eastAsiaTheme="majorEastAsia" w:cstheme="minorHAnsi"/>
          <w:bCs/>
          <w:sz w:val="20"/>
          <w:szCs w:val="20"/>
          <w:lang w:val="en-GB"/>
        </w:rPr>
        <w:t xml:space="preserve"> </w:t>
      </w:r>
      <w:r w:rsidRPr="003922B2">
        <w:rPr>
          <w:rFonts w:eastAsiaTheme="majorEastAsia" w:cstheme="minorHAnsi"/>
          <w:bCs/>
          <w:sz w:val="20"/>
          <w:szCs w:val="20"/>
          <w:lang w:val="en-GB"/>
        </w:rPr>
        <w:t>Developing indicators/metrics to manage set-aside areas would be really helpful – P&amp;C e.g.</w:t>
      </w:r>
      <w:r w:rsidR="00B33506" w:rsidRPr="003922B2">
        <w:rPr>
          <w:rFonts w:eastAsiaTheme="majorEastAsia" w:cstheme="minorHAnsi"/>
          <w:bCs/>
          <w:sz w:val="20"/>
          <w:szCs w:val="20"/>
          <w:lang w:val="en-GB"/>
        </w:rPr>
        <w:t>,</w:t>
      </w:r>
      <w:r w:rsidRPr="003922B2">
        <w:rPr>
          <w:rFonts w:eastAsiaTheme="majorEastAsia" w:cstheme="minorHAnsi"/>
          <w:bCs/>
          <w:sz w:val="20"/>
          <w:szCs w:val="20"/>
          <w:lang w:val="en-GB"/>
        </w:rPr>
        <w:t xml:space="preserve"> species, who will protect the area</w:t>
      </w:r>
      <w:r w:rsidR="008E4C3E" w:rsidRPr="003922B2">
        <w:rPr>
          <w:rFonts w:eastAsiaTheme="majorEastAsia" w:cstheme="minorHAnsi"/>
          <w:bCs/>
          <w:sz w:val="20"/>
          <w:szCs w:val="20"/>
          <w:lang w:val="en-GB"/>
        </w:rPr>
        <w:t xml:space="preserve"> etc.</w:t>
      </w:r>
      <w:r w:rsidRPr="003922B2">
        <w:rPr>
          <w:rFonts w:eastAsiaTheme="majorEastAsia" w:cstheme="minorHAnsi"/>
          <w:bCs/>
          <w:sz w:val="20"/>
          <w:szCs w:val="20"/>
          <w:lang w:val="en-GB"/>
        </w:rPr>
        <w:t>?</w:t>
      </w:r>
    </w:p>
    <w:p w14:paraId="657B17DD" w14:textId="77777777" w:rsidR="00221164" w:rsidRPr="003922B2" w:rsidRDefault="00221164" w:rsidP="00221164">
      <w:pPr>
        <w:pStyle w:val="ListParagraph"/>
        <w:numPr>
          <w:ilvl w:val="0"/>
          <w:numId w:val="17"/>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Identify conditions for sustainable and responsible palm oil</w:t>
      </w:r>
      <w:r w:rsidR="008E4C3E" w:rsidRPr="003922B2">
        <w:rPr>
          <w:rFonts w:eastAsiaTheme="majorEastAsia" w:cstheme="minorHAnsi"/>
          <w:bCs/>
          <w:sz w:val="20"/>
          <w:szCs w:val="20"/>
          <w:lang w:val="en-GB"/>
        </w:rPr>
        <w:t>, then recommend the</w:t>
      </w:r>
      <w:r w:rsidRPr="003922B2">
        <w:rPr>
          <w:rFonts w:eastAsiaTheme="majorEastAsia" w:cstheme="minorHAnsi"/>
          <w:bCs/>
          <w:sz w:val="20"/>
          <w:szCs w:val="20"/>
          <w:lang w:val="en-GB"/>
        </w:rPr>
        <w:t xml:space="preserve"> tools to achieve it. </w:t>
      </w:r>
    </w:p>
    <w:p w14:paraId="3E4F6722" w14:textId="77777777" w:rsidR="00221164" w:rsidRPr="003922B2" w:rsidRDefault="008E4C3E" w:rsidP="00221164">
      <w:pPr>
        <w:pStyle w:val="ListParagraph"/>
        <w:numPr>
          <w:ilvl w:val="0"/>
          <w:numId w:val="17"/>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Potentially focus on l</w:t>
      </w:r>
      <w:r w:rsidR="00221164" w:rsidRPr="003922B2">
        <w:rPr>
          <w:rFonts w:eastAsiaTheme="majorEastAsia" w:cstheme="minorHAnsi"/>
          <w:bCs/>
          <w:sz w:val="20"/>
          <w:szCs w:val="20"/>
          <w:lang w:val="en-GB"/>
        </w:rPr>
        <w:t xml:space="preserve">and </w:t>
      </w:r>
      <w:r w:rsidRPr="003922B2">
        <w:rPr>
          <w:rFonts w:eastAsiaTheme="majorEastAsia" w:cstheme="minorHAnsi"/>
          <w:bCs/>
          <w:sz w:val="20"/>
          <w:szCs w:val="20"/>
          <w:lang w:val="en-GB"/>
        </w:rPr>
        <w:t>use planning in frontier areas?</w:t>
      </w:r>
      <w:r w:rsidR="00A42043" w:rsidRPr="003922B2">
        <w:rPr>
          <w:rFonts w:eastAsiaTheme="majorEastAsia" w:cstheme="minorHAnsi"/>
          <w:bCs/>
          <w:sz w:val="20"/>
          <w:szCs w:val="20"/>
          <w:lang w:val="en-GB"/>
        </w:rPr>
        <w:t xml:space="preserve">  Where can create biggest socio-economic losses/gains – west and central Africa</w:t>
      </w:r>
    </w:p>
    <w:p w14:paraId="073458C6" w14:textId="77777777" w:rsidR="00221164" w:rsidRPr="003922B2" w:rsidRDefault="00221164" w:rsidP="00221164">
      <w:pPr>
        <w:pStyle w:val="ListParagraph"/>
        <w:numPr>
          <w:ilvl w:val="0"/>
          <w:numId w:val="17"/>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 xml:space="preserve">Something that could be presented at WCC – good place to get everyone together. </w:t>
      </w:r>
    </w:p>
    <w:p w14:paraId="7E3E5A19" w14:textId="77777777" w:rsidR="00221164" w:rsidRPr="003922B2" w:rsidRDefault="00221164" w:rsidP="00221164">
      <w:pPr>
        <w:pStyle w:val="ListParagraph"/>
        <w:numPr>
          <w:ilvl w:val="0"/>
          <w:numId w:val="17"/>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Use report – get it to readers, to policy makers. Create feedback mechanism on the report. Convene members including governments. Could be easier to convene something in parallel with IUCN events, and government members.</w:t>
      </w:r>
      <w:r w:rsidR="00A42043" w:rsidRPr="003922B2">
        <w:rPr>
          <w:rFonts w:eastAsiaTheme="majorEastAsia" w:cstheme="minorHAnsi"/>
          <w:bCs/>
          <w:sz w:val="20"/>
          <w:szCs w:val="20"/>
          <w:lang w:val="en-GB"/>
        </w:rPr>
        <w:t xml:space="preserve"> </w:t>
      </w:r>
      <w:r w:rsidRPr="003922B2">
        <w:rPr>
          <w:rFonts w:eastAsiaTheme="majorEastAsia" w:cstheme="minorHAnsi"/>
          <w:bCs/>
          <w:sz w:val="20"/>
          <w:szCs w:val="20"/>
          <w:lang w:val="en-GB"/>
        </w:rPr>
        <w:t>What do policymakers focus on?</w:t>
      </w:r>
    </w:p>
    <w:p w14:paraId="39137DCC" w14:textId="77777777" w:rsidR="00221164" w:rsidRPr="003922B2" w:rsidRDefault="00221164" w:rsidP="00221164">
      <w:pPr>
        <w:pStyle w:val="ListParagraph"/>
        <w:numPr>
          <w:ilvl w:val="0"/>
          <w:numId w:val="17"/>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Influence where plantations will go? What will policymakers prioritise? Research on biodiversity.</w:t>
      </w:r>
    </w:p>
    <w:p w14:paraId="3BCDD9BF" w14:textId="24AC4316" w:rsidR="00221164" w:rsidRPr="003922B2" w:rsidRDefault="00A42043" w:rsidP="00221164">
      <w:pPr>
        <w:pStyle w:val="ListParagraph"/>
        <w:numPr>
          <w:ilvl w:val="0"/>
          <w:numId w:val="17"/>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Refine</w:t>
      </w:r>
      <w:r w:rsidR="00221164" w:rsidRPr="003922B2">
        <w:rPr>
          <w:rFonts w:eastAsiaTheme="majorEastAsia" w:cstheme="minorHAnsi"/>
          <w:bCs/>
          <w:sz w:val="20"/>
          <w:szCs w:val="20"/>
          <w:lang w:val="en-GB"/>
        </w:rPr>
        <w:t>ries in Indonesi</w:t>
      </w:r>
      <w:r w:rsidRPr="003922B2">
        <w:rPr>
          <w:rFonts w:eastAsiaTheme="majorEastAsia" w:cstheme="minorHAnsi"/>
          <w:bCs/>
          <w:sz w:val="20"/>
          <w:szCs w:val="20"/>
          <w:lang w:val="en-GB"/>
        </w:rPr>
        <w:t xml:space="preserve">a: 70% covered by NDPE </w:t>
      </w:r>
      <w:r w:rsidR="009D7EA6" w:rsidRPr="003922B2">
        <w:rPr>
          <w:rFonts w:eastAsiaTheme="majorEastAsia" w:cstheme="minorHAnsi"/>
          <w:bCs/>
          <w:sz w:val="20"/>
          <w:szCs w:val="20"/>
          <w:lang w:val="en-GB"/>
        </w:rPr>
        <w:t xml:space="preserve">(no-deforestation, no peat, no exploitation) </w:t>
      </w:r>
      <w:r w:rsidRPr="003922B2">
        <w:rPr>
          <w:rFonts w:eastAsiaTheme="majorEastAsia" w:cstheme="minorHAnsi"/>
          <w:bCs/>
          <w:sz w:val="20"/>
          <w:szCs w:val="20"/>
          <w:lang w:val="en-GB"/>
        </w:rPr>
        <w:t>policie</w:t>
      </w:r>
      <w:r w:rsidR="00221164" w:rsidRPr="003922B2">
        <w:rPr>
          <w:rFonts w:eastAsiaTheme="majorEastAsia" w:cstheme="minorHAnsi"/>
          <w:bCs/>
          <w:sz w:val="20"/>
          <w:szCs w:val="20"/>
          <w:lang w:val="en-GB"/>
        </w:rPr>
        <w:t>s</w:t>
      </w:r>
      <w:r w:rsidRPr="003922B2">
        <w:rPr>
          <w:rFonts w:eastAsiaTheme="majorEastAsia" w:cstheme="minorHAnsi"/>
          <w:bCs/>
          <w:sz w:val="20"/>
          <w:szCs w:val="20"/>
          <w:lang w:val="en-GB"/>
        </w:rPr>
        <w:t>. Need to focus on refineries?</w:t>
      </w:r>
    </w:p>
    <w:p w14:paraId="632737AC" w14:textId="77777777" w:rsidR="00221164" w:rsidRPr="003922B2" w:rsidRDefault="00221164" w:rsidP="00221164">
      <w:pPr>
        <w:pStyle w:val="ListParagraph"/>
        <w:numPr>
          <w:ilvl w:val="0"/>
          <w:numId w:val="17"/>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 xml:space="preserve">NDPE for fragmented forest areas. </w:t>
      </w:r>
      <w:r w:rsidR="00A42043" w:rsidRPr="003922B2">
        <w:rPr>
          <w:rFonts w:eastAsiaTheme="majorEastAsia" w:cstheme="minorHAnsi"/>
          <w:bCs/>
          <w:sz w:val="20"/>
          <w:szCs w:val="20"/>
          <w:lang w:val="en-GB"/>
        </w:rPr>
        <w:t xml:space="preserve">Can develop </w:t>
      </w:r>
      <w:r w:rsidRPr="003922B2">
        <w:rPr>
          <w:rFonts w:eastAsiaTheme="majorEastAsia" w:cstheme="minorHAnsi"/>
          <w:bCs/>
          <w:sz w:val="20"/>
          <w:szCs w:val="20"/>
          <w:lang w:val="en-GB"/>
        </w:rPr>
        <w:t>when commun</w:t>
      </w:r>
      <w:r w:rsidR="00A42043" w:rsidRPr="003922B2">
        <w:rPr>
          <w:rFonts w:eastAsiaTheme="majorEastAsia" w:cstheme="minorHAnsi"/>
          <w:bCs/>
          <w:sz w:val="20"/>
          <w:szCs w:val="20"/>
          <w:lang w:val="en-GB"/>
        </w:rPr>
        <w:t>ities give consent/are involved?</w:t>
      </w:r>
    </w:p>
    <w:p w14:paraId="728F9FAB" w14:textId="77777777" w:rsidR="00221164" w:rsidRPr="003922B2" w:rsidRDefault="00221164" w:rsidP="00221164">
      <w:pPr>
        <w:pStyle w:val="ListParagraph"/>
        <w:numPr>
          <w:ilvl w:val="0"/>
          <w:numId w:val="17"/>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C</w:t>
      </w:r>
      <w:r w:rsidR="00A42043" w:rsidRPr="003922B2">
        <w:rPr>
          <w:rFonts w:eastAsiaTheme="majorEastAsia" w:cstheme="minorHAnsi"/>
          <w:bCs/>
          <w:sz w:val="20"/>
          <w:szCs w:val="20"/>
          <w:lang w:val="en-GB"/>
        </w:rPr>
        <w:t>ompanies facilitated by banks. There is a</w:t>
      </w:r>
      <w:r w:rsidRPr="003922B2">
        <w:rPr>
          <w:rFonts w:eastAsiaTheme="majorEastAsia" w:cstheme="minorHAnsi"/>
          <w:bCs/>
          <w:sz w:val="20"/>
          <w:szCs w:val="20"/>
          <w:lang w:val="en-GB"/>
        </w:rPr>
        <w:t xml:space="preserve"> need to engage with them as they fund projects where there is no existing infrastructure. </w:t>
      </w:r>
      <w:r w:rsidR="00A42043" w:rsidRPr="003922B2">
        <w:rPr>
          <w:rFonts w:eastAsiaTheme="majorEastAsia" w:cstheme="minorHAnsi"/>
          <w:bCs/>
          <w:sz w:val="20"/>
          <w:szCs w:val="20"/>
          <w:lang w:val="en-GB"/>
        </w:rPr>
        <w:t>Who owns and who is financing the dark side players?</w:t>
      </w:r>
    </w:p>
    <w:p w14:paraId="0AED4954" w14:textId="06523805" w:rsidR="00221164" w:rsidRPr="003922B2" w:rsidRDefault="00221164" w:rsidP="00221164">
      <w:pPr>
        <w:pStyle w:val="ListParagraph"/>
        <w:numPr>
          <w:ilvl w:val="0"/>
          <w:numId w:val="17"/>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Key expansion areas over next 10 years: strategical</w:t>
      </w:r>
      <w:r w:rsidR="00A42043" w:rsidRPr="003922B2">
        <w:rPr>
          <w:rFonts w:eastAsiaTheme="majorEastAsia" w:cstheme="minorHAnsi"/>
          <w:bCs/>
          <w:sz w:val="20"/>
          <w:szCs w:val="20"/>
          <w:lang w:val="en-GB"/>
        </w:rPr>
        <w:t>ly place ourselves where defore</w:t>
      </w:r>
      <w:r w:rsidRPr="003922B2">
        <w:rPr>
          <w:rFonts w:eastAsiaTheme="majorEastAsia" w:cstheme="minorHAnsi"/>
          <w:bCs/>
          <w:sz w:val="20"/>
          <w:szCs w:val="20"/>
          <w:lang w:val="en-GB"/>
        </w:rPr>
        <w:t>sta</w:t>
      </w:r>
      <w:r w:rsidR="00A42043" w:rsidRPr="003922B2">
        <w:rPr>
          <w:rFonts w:eastAsiaTheme="majorEastAsia" w:cstheme="minorHAnsi"/>
          <w:bCs/>
          <w:sz w:val="20"/>
          <w:szCs w:val="20"/>
          <w:lang w:val="en-GB"/>
        </w:rPr>
        <w:t>tion will happen?</w:t>
      </w:r>
    </w:p>
    <w:p w14:paraId="4B614DDC" w14:textId="33F7A65E" w:rsidR="00A42043" w:rsidRPr="003922B2" w:rsidRDefault="00A42043" w:rsidP="00C23B46">
      <w:pPr>
        <w:pStyle w:val="Heading2"/>
        <w:rPr>
          <w:lang w:val="en-GB"/>
        </w:rPr>
      </w:pPr>
      <w:r w:rsidRPr="003922B2">
        <w:rPr>
          <w:lang w:val="en-GB"/>
        </w:rPr>
        <w:t>Thursday 21</w:t>
      </w:r>
      <w:r w:rsidRPr="003922B2">
        <w:rPr>
          <w:vertAlign w:val="superscript"/>
          <w:lang w:val="en-GB"/>
        </w:rPr>
        <w:t>st</w:t>
      </w:r>
      <w:r w:rsidRPr="003922B2">
        <w:rPr>
          <w:lang w:val="en-GB"/>
        </w:rPr>
        <w:t xml:space="preserve"> June</w:t>
      </w:r>
    </w:p>
    <w:p w14:paraId="1EB92115" w14:textId="2199F05E" w:rsidR="00106B4B" w:rsidRPr="003922B2" w:rsidRDefault="00106B4B" w:rsidP="00A42043">
      <w:pPr>
        <w:rPr>
          <w:b/>
          <w:lang w:val="en-GB"/>
        </w:rPr>
      </w:pPr>
      <w:r w:rsidRPr="003922B2">
        <w:rPr>
          <w:b/>
          <w:lang w:val="en-GB"/>
        </w:rPr>
        <w:t>General discussion</w:t>
      </w:r>
    </w:p>
    <w:p w14:paraId="6EF4DD7E" w14:textId="77777777" w:rsidR="00862750" w:rsidRPr="003922B2" w:rsidRDefault="00862750" w:rsidP="00A42043">
      <w:pPr>
        <w:pStyle w:val="ListParagraph"/>
        <w:numPr>
          <w:ilvl w:val="0"/>
          <w:numId w:val="19"/>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 xml:space="preserve">Establishing ourselves as a credible voice in the oil palm arena with the report. </w:t>
      </w:r>
    </w:p>
    <w:p w14:paraId="42E20C2E" w14:textId="77777777" w:rsidR="00862750" w:rsidRPr="003922B2" w:rsidRDefault="00862750" w:rsidP="00A42043">
      <w:pPr>
        <w:pStyle w:val="ListParagraph"/>
        <w:numPr>
          <w:ilvl w:val="0"/>
          <w:numId w:val="19"/>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How do we disseminate the report and seek feedback?</w:t>
      </w:r>
    </w:p>
    <w:p w14:paraId="74FA1FA4" w14:textId="77777777" w:rsidR="00A24F1C" w:rsidRPr="003922B2" w:rsidRDefault="00A24F1C" w:rsidP="00A24F1C">
      <w:pPr>
        <w:pStyle w:val="ListParagraph"/>
        <w:numPr>
          <w:ilvl w:val="0"/>
          <w:numId w:val="19"/>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Summarise the key messages and reach out to Council. Next Council meeting in October: Get it on the agenda for discussion to create higher level visibility.</w:t>
      </w:r>
    </w:p>
    <w:p w14:paraId="3A9CDC1A" w14:textId="77777777" w:rsidR="00A24F1C" w:rsidRPr="003922B2" w:rsidRDefault="00A24F1C" w:rsidP="00A24F1C">
      <w:pPr>
        <w:pStyle w:val="ListParagraph"/>
        <w:numPr>
          <w:ilvl w:val="0"/>
          <w:numId w:val="19"/>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How to offset biodiversity losses?</w:t>
      </w:r>
    </w:p>
    <w:p w14:paraId="2EB49F4C" w14:textId="77777777" w:rsidR="00A24F1C" w:rsidRPr="003922B2" w:rsidRDefault="00A24F1C" w:rsidP="00A24F1C">
      <w:pPr>
        <w:pStyle w:val="ListParagraph"/>
        <w:numPr>
          <w:ilvl w:val="0"/>
          <w:numId w:val="19"/>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Need to develop something that translates back to policy</w:t>
      </w:r>
    </w:p>
    <w:p w14:paraId="624FF5E2" w14:textId="77777777" w:rsidR="00A42043" w:rsidRPr="003922B2" w:rsidRDefault="00A42043" w:rsidP="003C6CF8">
      <w:pPr>
        <w:pStyle w:val="ListParagraph"/>
        <w:numPr>
          <w:ilvl w:val="0"/>
          <w:numId w:val="19"/>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C</w:t>
      </w:r>
      <w:r w:rsidR="00862750" w:rsidRPr="003922B2">
        <w:rPr>
          <w:rFonts w:eastAsiaTheme="majorEastAsia" w:cstheme="minorHAnsi"/>
          <w:bCs/>
          <w:sz w:val="20"/>
          <w:szCs w:val="20"/>
          <w:lang w:val="en-GB"/>
        </w:rPr>
        <w:t>oming up for solutions for intact forest landscapes e</w:t>
      </w:r>
      <w:r w:rsidR="008A30B0" w:rsidRPr="003922B2">
        <w:rPr>
          <w:rFonts w:eastAsiaTheme="majorEastAsia" w:cstheme="minorHAnsi"/>
          <w:bCs/>
          <w:sz w:val="20"/>
          <w:szCs w:val="20"/>
          <w:lang w:val="en-GB"/>
        </w:rPr>
        <w:t>.</w:t>
      </w:r>
      <w:r w:rsidR="00862750" w:rsidRPr="003922B2">
        <w:rPr>
          <w:rFonts w:eastAsiaTheme="majorEastAsia" w:cstheme="minorHAnsi"/>
          <w:bCs/>
          <w:sz w:val="20"/>
          <w:szCs w:val="20"/>
          <w:lang w:val="en-GB"/>
        </w:rPr>
        <w:t>g</w:t>
      </w:r>
      <w:r w:rsidR="008A30B0" w:rsidRPr="003922B2">
        <w:rPr>
          <w:rFonts w:eastAsiaTheme="majorEastAsia" w:cstheme="minorHAnsi"/>
          <w:bCs/>
          <w:sz w:val="20"/>
          <w:szCs w:val="20"/>
          <w:lang w:val="en-GB"/>
        </w:rPr>
        <w:t>.,</w:t>
      </w:r>
      <w:r w:rsidR="00862750" w:rsidRPr="003922B2">
        <w:rPr>
          <w:rFonts w:eastAsiaTheme="majorEastAsia" w:cstheme="minorHAnsi"/>
          <w:bCs/>
          <w:sz w:val="20"/>
          <w:szCs w:val="20"/>
          <w:lang w:val="en-GB"/>
        </w:rPr>
        <w:t xml:space="preserve"> Papua and come up with solutions re the way forward, which are agreeable (compromise between govts and communities). </w:t>
      </w:r>
      <w:r w:rsidR="00ED0B99" w:rsidRPr="003922B2">
        <w:rPr>
          <w:rFonts w:eastAsiaTheme="majorEastAsia" w:cstheme="minorHAnsi"/>
          <w:bCs/>
          <w:sz w:val="20"/>
          <w:szCs w:val="20"/>
          <w:lang w:val="en-GB"/>
        </w:rPr>
        <w:t>Big pressure on these kind</w:t>
      </w:r>
      <w:r w:rsidRPr="003922B2">
        <w:rPr>
          <w:rFonts w:eastAsiaTheme="majorEastAsia" w:cstheme="minorHAnsi"/>
          <w:bCs/>
          <w:sz w:val="20"/>
          <w:szCs w:val="20"/>
          <w:lang w:val="en-GB"/>
        </w:rPr>
        <w:t>s</w:t>
      </w:r>
      <w:r w:rsidR="00ED0B99" w:rsidRPr="003922B2">
        <w:rPr>
          <w:rFonts w:eastAsiaTheme="majorEastAsia" w:cstheme="minorHAnsi"/>
          <w:bCs/>
          <w:sz w:val="20"/>
          <w:szCs w:val="20"/>
          <w:lang w:val="en-GB"/>
        </w:rPr>
        <w:t xml:space="preserve"> of landscapes. High quality management of working with best companies. Working with finance sector, banks, the companies, setting a new model for development of OP in intact landscapes (but controversial). </w:t>
      </w:r>
    </w:p>
    <w:p w14:paraId="3098BFAF" w14:textId="03447CC0" w:rsidR="00A42043" w:rsidRPr="003922B2" w:rsidRDefault="00ED0B99" w:rsidP="003C6CF8">
      <w:pPr>
        <w:pStyle w:val="ListParagraph"/>
        <w:numPr>
          <w:ilvl w:val="0"/>
          <w:numId w:val="19"/>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 xml:space="preserve">IUCN </w:t>
      </w:r>
      <w:r w:rsidR="00A42043" w:rsidRPr="003922B2">
        <w:rPr>
          <w:rFonts w:eastAsiaTheme="majorEastAsia" w:cstheme="minorHAnsi"/>
          <w:bCs/>
          <w:sz w:val="20"/>
          <w:szCs w:val="20"/>
          <w:lang w:val="en-GB"/>
        </w:rPr>
        <w:t>well placed as linked to Govts</w:t>
      </w:r>
      <w:r w:rsidRPr="003922B2">
        <w:rPr>
          <w:rFonts w:eastAsiaTheme="majorEastAsia" w:cstheme="minorHAnsi"/>
          <w:bCs/>
          <w:sz w:val="20"/>
          <w:szCs w:val="20"/>
          <w:lang w:val="en-GB"/>
        </w:rPr>
        <w:t xml:space="preserve">, could the </w:t>
      </w:r>
      <w:r w:rsidR="00106097" w:rsidRPr="003922B2">
        <w:rPr>
          <w:rFonts w:eastAsiaTheme="majorEastAsia" w:cstheme="minorHAnsi"/>
          <w:bCs/>
          <w:sz w:val="20"/>
          <w:szCs w:val="20"/>
          <w:lang w:val="en-GB"/>
        </w:rPr>
        <w:t>task force</w:t>
      </w:r>
      <w:r w:rsidRPr="003922B2">
        <w:rPr>
          <w:rFonts w:eastAsiaTheme="majorEastAsia" w:cstheme="minorHAnsi"/>
          <w:bCs/>
          <w:sz w:val="20"/>
          <w:szCs w:val="20"/>
          <w:lang w:val="en-GB"/>
        </w:rPr>
        <w:t xml:space="preserve"> propose to Govt members, can we develop a toolkit to start talking about these kind</w:t>
      </w:r>
      <w:r w:rsidR="00DC2366" w:rsidRPr="003922B2">
        <w:rPr>
          <w:rFonts w:eastAsiaTheme="majorEastAsia" w:cstheme="minorHAnsi"/>
          <w:bCs/>
          <w:sz w:val="20"/>
          <w:szCs w:val="20"/>
          <w:lang w:val="en-GB"/>
        </w:rPr>
        <w:t>s</w:t>
      </w:r>
      <w:r w:rsidRPr="003922B2">
        <w:rPr>
          <w:rFonts w:eastAsiaTheme="majorEastAsia" w:cstheme="minorHAnsi"/>
          <w:bCs/>
          <w:sz w:val="20"/>
          <w:szCs w:val="20"/>
          <w:lang w:val="en-GB"/>
        </w:rPr>
        <w:t xml:space="preserve"> of developments in their country </w:t>
      </w:r>
      <w:proofErr w:type="spellStart"/>
      <w:r w:rsidRPr="003922B2">
        <w:rPr>
          <w:rFonts w:eastAsiaTheme="majorEastAsia" w:cstheme="minorHAnsi"/>
          <w:bCs/>
          <w:sz w:val="20"/>
          <w:szCs w:val="20"/>
          <w:lang w:val="en-GB"/>
        </w:rPr>
        <w:t>e.g</w:t>
      </w:r>
      <w:proofErr w:type="spellEnd"/>
      <w:r w:rsidRPr="003922B2">
        <w:rPr>
          <w:rFonts w:eastAsiaTheme="majorEastAsia" w:cstheme="minorHAnsi"/>
          <w:bCs/>
          <w:sz w:val="20"/>
          <w:szCs w:val="20"/>
          <w:lang w:val="en-GB"/>
        </w:rPr>
        <w:t>, Central Africa (West to East Africa – new frontiers for PO and where we can intervene). A good niche for IUCN.</w:t>
      </w:r>
    </w:p>
    <w:p w14:paraId="6EFE7B95" w14:textId="77777777" w:rsidR="00A42043" w:rsidRPr="003922B2" w:rsidRDefault="00A42043" w:rsidP="003C6CF8">
      <w:pPr>
        <w:pStyle w:val="ListParagraph"/>
        <w:numPr>
          <w:ilvl w:val="0"/>
          <w:numId w:val="19"/>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O</w:t>
      </w:r>
      <w:r w:rsidR="00ED0B99" w:rsidRPr="003922B2">
        <w:rPr>
          <w:rFonts w:eastAsiaTheme="majorEastAsia" w:cstheme="minorHAnsi"/>
          <w:bCs/>
          <w:sz w:val="20"/>
          <w:szCs w:val="20"/>
          <w:lang w:val="en-GB"/>
        </w:rPr>
        <w:t xml:space="preserve">nce you reach the level of companies the decision has already been made at Govt level. First level of intervention should be with the govt. </w:t>
      </w:r>
    </w:p>
    <w:p w14:paraId="33D7E942" w14:textId="77777777" w:rsidR="008C4BAF" w:rsidRPr="003922B2" w:rsidRDefault="00A42043" w:rsidP="003C6CF8">
      <w:pPr>
        <w:pStyle w:val="ListParagraph"/>
        <w:numPr>
          <w:ilvl w:val="0"/>
          <w:numId w:val="19"/>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N</w:t>
      </w:r>
      <w:r w:rsidR="008C4BAF" w:rsidRPr="003922B2">
        <w:rPr>
          <w:rFonts w:eastAsiaTheme="majorEastAsia" w:cstheme="minorHAnsi"/>
          <w:bCs/>
          <w:sz w:val="20"/>
          <w:szCs w:val="20"/>
          <w:lang w:val="en-GB"/>
        </w:rPr>
        <w:t xml:space="preserve">eed to have some agreed thinking to share. How do you get socio economic benefits </w:t>
      </w:r>
      <w:r w:rsidRPr="003922B2">
        <w:rPr>
          <w:rFonts w:eastAsiaTheme="majorEastAsia" w:cstheme="minorHAnsi"/>
          <w:bCs/>
          <w:sz w:val="20"/>
          <w:szCs w:val="20"/>
          <w:lang w:val="en-GB"/>
        </w:rPr>
        <w:t xml:space="preserve">while </w:t>
      </w:r>
      <w:r w:rsidR="008C4BAF" w:rsidRPr="003922B2">
        <w:rPr>
          <w:rFonts w:eastAsiaTheme="majorEastAsia" w:cstheme="minorHAnsi"/>
          <w:bCs/>
          <w:sz w:val="20"/>
          <w:szCs w:val="20"/>
          <w:lang w:val="en-GB"/>
        </w:rPr>
        <w:t xml:space="preserve">minimizing </w:t>
      </w:r>
      <w:r w:rsidR="00781C3C" w:rsidRPr="003922B2">
        <w:rPr>
          <w:rFonts w:eastAsiaTheme="majorEastAsia" w:cstheme="minorHAnsi"/>
          <w:bCs/>
          <w:sz w:val="20"/>
          <w:szCs w:val="20"/>
          <w:lang w:val="en-GB"/>
        </w:rPr>
        <w:t>biodiversity</w:t>
      </w:r>
      <w:r w:rsidRPr="003922B2">
        <w:rPr>
          <w:rFonts w:eastAsiaTheme="majorEastAsia" w:cstheme="minorHAnsi"/>
          <w:bCs/>
          <w:sz w:val="20"/>
          <w:szCs w:val="20"/>
          <w:lang w:val="en-GB"/>
        </w:rPr>
        <w:t xml:space="preserve"> loss?</w:t>
      </w:r>
    </w:p>
    <w:p w14:paraId="7D1C52A1" w14:textId="48DA49DD" w:rsidR="00CD769E" w:rsidRPr="003922B2" w:rsidRDefault="00CD769E" w:rsidP="00CD769E">
      <w:pPr>
        <w:spacing w:line="240" w:lineRule="auto"/>
        <w:rPr>
          <w:rFonts w:eastAsiaTheme="majorEastAsia" w:cstheme="minorHAnsi"/>
          <w:b/>
          <w:bCs/>
          <w:sz w:val="20"/>
          <w:szCs w:val="20"/>
          <w:lang w:val="en-GB"/>
        </w:rPr>
      </w:pPr>
      <w:r w:rsidRPr="003922B2">
        <w:rPr>
          <w:rFonts w:eastAsiaTheme="majorEastAsia" w:cstheme="minorHAnsi"/>
          <w:b/>
          <w:bCs/>
          <w:sz w:val="20"/>
          <w:szCs w:val="20"/>
          <w:lang w:val="en-GB"/>
        </w:rPr>
        <w:t>List of potential activities that could be carried out by the task force in the future</w:t>
      </w:r>
      <w:r w:rsidR="00D976A9" w:rsidRPr="003922B2">
        <w:rPr>
          <w:rFonts w:eastAsiaTheme="majorEastAsia" w:cstheme="minorHAnsi"/>
          <w:b/>
          <w:bCs/>
          <w:sz w:val="20"/>
          <w:szCs w:val="20"/>
          <w:lang w:val="en-GB"/>
        </w:rPr>
        <w:t>, and their suitability criteria for the task force.</w:t>
      </w:r>
    </w:p>
    <w:p w14:paraId="429AD988" w14:textId="77777777" w:rsidR="00CD769E" w:rsidRPr="003922B2" w:rsidRDefault="00CD769E" w:rsidP="00A6626A">
      <w:pPr>
        <w:pStyle w:val="NoSpacing"/>
        <w:rPr>
          <w:sz w:val="20"/>
          <w:szCs w:val="20"/>
          <w:lang w:val="en-GB"/>
        </w:rPr>
      </w:pPr>
      <w:r w:rsidRPr="003922B2">
        <w:rPr>
          <w:sz w:val="20"/>
          <w:szCs w:val="20"/>
          <w:lang w:val="en-GB"/>
        </w:rPr>
        <w:t>When considering the feasibility of these activities, we should think about the key factors:</w:t>
      </w:r>
    </w:p>
    <w:p w14:paraId="499817BD" w14:textId="718CD7A0" w:rsidR="00CD769E" w:rsidRPr="003922B2" w:rsidRDefault="00CD769E" w:rsidP="00A6626A">
      <w:pPr>
        <w:pStyle w:val="NoSpacing"/>
        <w:rPr>
          <w:sz w:val="20"/>
          <w:szCs w:val="20"/>
          <w:lang w:val="en-GB"/>
        </w:rPr>
      </w:pPr>
      <w:r w:rsidRPr="003922B2">
        <w:rPr>
          <w:sz w:val="20"/>
          <w:szCs w:val="20"/>
          <w:lang w:val="en-GB"/>
        </w:rPr>
        <w:t xml:space="preserve">- </w:t>
      </w:r>
      <w:r w:rsidR="00A6626A" w:rsidRPr="003922B2">
        <w:rPr>
          <w:sz w:val="20"/>
          <w:szCs w:val="20"/>
          <w:lang w:val="en-GB"/>
        </w:rPr>
        <w:t>Added value: u</w:t>
      </w:r>
      <w:r w:rsidRPr="003922B2">
        <w:rPr>
          <w:sz w:val="20"/>
          <w:szCs w:val="20"/>
          <w:lang w:val="en-GB"/>
        </w:rPr>
        <w:t>seful within the current research and policy landscape</w:t>
      </w:r>
    </w:p>
    <w:p w14:paraId="6AD385A0" w14:textId="1FBA7B83" w:rsidR="00CD769E" w:rsidRPr="003922B2" w:rsidRDefault="00AF094B" w:rsidP="00A6626A">
      <w:pPr>
        <w:pStyle w:val="NoSpacing"/>
        <w:rPr>
          <w:sz w:val="20"/>
          <w:szCs w:val="20"/>
          <w:lang w:val="en-GB"/>
        </w:rPr>
      </w:pPr>
      <w:r w:rsidRPr="003922B2">
        <w:rPr>
          <w:sz w:val="20"/>
          <w:szCs w:val="20"/>
          <w:lang w:val="en-GB"/>
        </w:rPr>
        <w:t xml:space="preserve">- </w:t>
      </w:r>
      <w:r w:rsidR="00A6626A" w:rsidRPr="003922B2">
        <w:rPr>
          <w:sz w:val="20"/>
          <w:szCs w:val="20"/>
          <w:lang w:val="en-GB"/>
        </w:rPr>
        <w:t>Falls into calls of Resolution</w:t>
      </w:r>
    </w:p>
    <w:p w14:paraId="4FBA2E68" w14:textId="6B8A01EA" w:rsidR="00CD769E" w:rsidRPr="003922B2" w:rsidRDefault="00CD769E" w:rsidP="00A6626A">
      <w:pPr>
        <w:pStyle w:val="NoSpacing"/>
        <w:rPr>
          <w:sz w:val="20"/>
          <w:szCs w:val="20"/>
          <w:lang w:val="en-GB"/>
        </w:rPr>
      </w:pPr>
      <w:r w:rsidRPr="003922B2">
        <w:rPr>
          <w:sz w:val="20"/>
          <w:szCs w:val="20"/>
          <w:lang w:val="en-GB"/>
        </w:rPr>
        <w:t xml:space="preserve">- Doable </w:t>
      </w:r>
      <w:r w:rsidR="00A6626A" w:rsidRPr="003922B2">
        <w:rPr>
          <w:sz w:val="20"/>
          <w:szCs w:val="20"/>
          <w:lang w:val="en-GB"/>
        </w:rPr>
        <w:t>with</w:t>
      </w:r>
      <w:r w:rsidRPr="003922B2">
        <w:rPr>
          <w:sz w:val="20"/>
          <w:szCs w:val="20"/>
          <w:lang w:val="en-GB"/>
        </w:rPr>
        <w:t xml:space="preserve">in </w:t>
      </w:r>
      <w:r w:rsidR="00A6626A" w:rsidRPr="003922B2">
        <w:rPr>
          <w:sz w:val="20"/>
          <w:szCs w:val="20"/>
          <w:lang w:val="en-GB"/>
        </w:rPr>
        <w:t xml:space="preserve">the next </w:t>
      </w:r>
      <w:r w:rsidRPr="003922B2">
        <w:rPr>
          <w:sz w:val="20"/>
          <w:szCs w:val="20"/>
          <w:lang w:val="en-GB"/>
        </w:rPr>
        <w:t>two years (cu</w:t>
      </w:r>
      <w:r w:rsidR="00A6626A" w:rsidRPr="003922B2">
        <w:rPr>
          <w:sz w:val="20"/>
          <w:szCs w:val="20"/>
          <w:lang w:val="en-GB"/>
        </w:rPr>
        <w:t>rrent mandate of the task force, and before the end of the quadrennium).</w:t>
      </w:r>
    </w:p>
    <w:p w14:paraId="3493192F" w14:textId="77777777" w:rsidR="00CD769E" w:rsidRPr="003922B2" w:rsidRDefault="00CD769E" w:rsidP="00A6626A">
      <w:pPr>
        <w:pStyle w:val="NoSpacing"/>
        <w:rPr>
          <w:sz w:val="20"/>
          <w:szCs w:val="20"/>
          <w:lang w:val="en-GB"/>
        </w:rPr>
      </w:pPr>
      <w:r w:rsidRPr="003922B2">
        <w:rPr>
          <w:sz w:val="20"/>
          <w:szCs w:val="20"/>
          <w:lang w:val="en-GB"/>
        </w:rPr>
        <w:t>- Link to current activities by members of the task force (to join efforts</w:t>
      </w:r>
      <w:r w:rsidR="00AF094B" w:rsidRPr="003922B2">
        <w:rPr>
          <w:sz w:val="20"/>
          <w:szCs w:val="20"/>
          <w:lang w:val="en-GB"/>
        </w:rPr>
        <w:t xml:space="preserve"> and tap on ongoing process</w:t>
      </w:r>
      <w:r w:rsidRPr="003922B2">
        <w:rPr>
          <w:sz w:val="20"/>
          <w:szCs w:val="20"/>
          <w:lang w:val="en-GB"/>
        </w:rPr>
        <w:t>)</w:t>
      </w:r>
    </w:p>
    <w:p w14:paraId="306BC545" w14:textId="2E3E9196" w:rsidR="00A6626A" w:rsidRPr="003922B2" w:rsidRDefault="00A6626A" w:rsidP="00A6626A">
      <w:pPr>
        <w:pStyle w:val="NoSpacing"/>
        <w:rPr>
          <w:sz w:val="20"/>
          <w:szCs w:val="20"/>
          <w:lang w:val="en-GB"/>
        </w:rPr>
      </w:pPr>
      <w:r w:rsidRPr="003922B2">
        <w:rPr>
          <w:sz w:val="20"/>
          <w:szCs w:val="20"/>
          <w:lang w:val="en-GB"/>
        </w:rPr>
        <w:t>- Fundable</w:t>
      </w:r>
    </w:p>
    <w:p w14:paraId="0A39EBE8" w14:textId="79506C7D" w:rsidR="00CD769E" w:rsidRPr="003922B2" w:rsidRDefault="00A6626A" w:rsidP="00CD769E">
      <w:pPr>
        <w:pStyle w:val="NoSpacing"/>
        <w:rPr>
          <w:sz w:val="20"/>
          <w:szCs w:val="20"/>
          <w:lang w:val="en-GB"/>
        </w:rPr>
      </w:pPr>
      <w:r w:rsidRPr="003922B2">
        <w:rPr>
          <w:sz w:val="20"/>
          <w:szCs w:val="20"/>
          <w:lang w:val="en-GB"/>
        </w:rPr>
        <w:t xml:space="preserve">- Robust </w:t>
      </w:r>
    </w:p>
    <w:p w14:paraId="743521D0" w14:textId="77777777" w:rsidR="00A6626A" w:rsidRPr="003922B2" w:rsidRDefault="00A6626A" w:rsidP="00CD769E">
      <w:pPr>
        <w:pStyle w:val="NoSpacing"/>
        <w:rPr>
          <w:b/>
          <w:lang w:val="en-GB"/>
        </w:rPr>
      </w:pPr>
    </w:p>
    <w:p w14:paraId="6B1BCFDC" w14:textId="77777777" w:rsidR="00A42043" w:rsidRPr="003922B2" w:rsidRDefault="00781C3C" w:rsidP="00CD769E">
      <w:pPr>
        <w:pStyle w:val="ListParagraph"/>
        <w:numPr>
          <w:ilvl w:val="0"/>
          <w:numId w:val="10"/>
        </w:numPr>
        <w:spacing w:line="240" w:lineRule="auto"/>
        <w:rPr>
          <w:rFonts w:eastAsiaTheme="majorEastAsia" w:cstheme="minorHAnsi"/>
          <w:b/>
          <w:bCs/>
          <w:sz w:val="20"/>
          <w:szCs w:val="20"/>
          <w:lang w:val="en-GB"/>
        </w:rPr>
      </w:pPr>
      <w:r w:rsidRPr="003922B2">
        <w:rPr>
          <w:rFonts w:eastAsiaTheme="majorEastAsia" w:cstheme="minorHAnsi"/>
          <w:b/>
          <w:bCs/>
          <w:sz w:val="20"/>
          <w:szCs w:val="20"/>
          <w:lang w:val="en-GB"/>
        </w:rPr>
        <w:t>Comparison of certification schemes</w:t>
      </w:r>
    </w:p>
    <w:p w14:paraId="25022E0C" w14:textId="77777777" w:rsidR="00CD769E" w:rsidRPr="003922B2" w:rsidRDefault="00CD769E" w:rsidP="00AF094B">
      <w:pPr>
        <w:pStyle w:val="ListParagraph"/>
        <w:numPr>
          <w:ilvl w:val="1"/>
          <w:numId w:val="10"/>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 xml:space="preserve">Proposed by </w:t>
      </w:r>
      <w:r w:rsidR="00AF094B" w:rsidRPr="003922B2">
        <w:rPr>
          <w:rFonts w:eastAsiaTheme="majorEastAsia" w:cstheme="minorHAnsi"/>
          <w:bCs/>
          <w:sz w:val="20"/>
          <w:szCs w:val="20"/>
          <w:lang w:val="en-GB"/>
        </w:rPr>
        <w:t>reviewers during Situation Analysis consultation</w:t>
      </w:r>
    </w:p>
    <w:p w14:paraId="5FAD5767" w14:textId="17E0F3F0" w:rsidR="005B27A8" w:rsidRPr="003922B2" w:rsidRDefault="00F92675" w:rsidP="00F92675">
      <w:pPr>
        <w:pStyle w:val="ListParagraph"/>
        <w:numPr>
          <w:ilvl w:val="1"/>
          <w:numId w:val="10"/>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 xml:space="preserve">Already done to some extent (e.g. FPP). </w:t>
      </w:r>
      <w:r w:rsidR="005B27A8" w:rsidRPr="003922B2">
        <w:rPr>
          <w:rFonts w:eastAsiaTheme="majorEastAsia" w:cstheme="minorHAnsi"/>
          <w:bCs/>
          <w:sz w:val="20"/>
          <w:szCs w:val="20"/>
          <w:lang w:val="en-GB"/>
        </w:rPr>
        <w:t>A</w:t>
      </w:r>
      <w:r w:rsidR="00A42043" w:rsidRPr="003922B2">
        <w:rPr>
          <w:rFonts w:eastAsiaTheme="majorEastAsia" w:cstheme="minorHAnsi"/>
          <w:bCs/>
          <w:sz w:val="20"/>
          <w:szCs w:val="20"/>
          <w:lang w:val="en-GB"/>
        </w:rPr>
        <w:t xml:space="preserve"> significant amount </w:t>
      </w:r>
      <w:r w:rsidR="00511A7E" w:rsidRPr="003922B2">
        <w:rPr>
          <w:rFonts w:eastAsiaTheme="majorEastAsia" w:cstheme="minorHAnsi"/>
          <w:bCs/>
          <w:sz w:val="20"/>
          <w:szCs w:val="20"/>
          <w:lang w:val="en-GB"/>
        </w:rPr>
        <w:t>of work</w:t>
      </w:r>
      <w:r w:rsidR="005B27A8" w:rsidRPr="003922B2">
        <w:rPr>
          <w:rFonts w:eastAsiaTheme="majorEastAsia" w:cstheme="minorHAnsi"/>
          <w:bCs/>
          <w:sz w:val="20"/>
          <w:szCs w:val="20"/>
          <w:lang w:val="en-GB"/>
        </w:rPr>
        <w:t xml:space="preserve"> has been done on this topic, although rigorousness and robustness of this analysis is controversial. </w:t>
      </w:r>
    </w:p>
    <w:p w14:paraId="17FEEA7B" w14:textId="56B4A006" w:rsidR="00A71445" w:rsidRPr="003922B2" w:rsidRDefault="00511A7E" w:rsidP="00511A7E">
      <w:pPr>
        <w:pStyle w:val="ListParagraph"/>
        <w:numPr>
          <w:ilvl w:val="1"/>
          <w:numId w:val="10"/>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 xml:space="preserve">Could </w:t>
      </w:r>
      <w:r w:rsidR="00F92675" w:rsidRPr="003922B2">
        <w:rPr>
          <w:rFonts w:eastAsiaTheme="majorEastAsia" w:cstheme="minorHAnsi"/>
          <w:bCs/>
          <w:sz w:val="20"/>
          <w:szCs w:val="20"/>
          <w:lang w:val="en-GB"/>
        </w:rPr>
        <w:t xml:space="preserve">work on this question be </w:t>
      </w:r>
      <w:r w:rsidRPr="003922B2">
        <w:rPr>
          <w:rFonts w:eastAsiaTheme="majorEastAsia" w:cstheme="minorHAnsi"/>
          <w:bCs/>
          <w:sz w:val="20"/>
          <w:szCs w:val="20"/>
          <w:lang w:val="en-GB"/>
        </w:rPr>
        <w:t>a s</w:t>
      </w:r>
      <w:r w:rsidR="008A30B0" w:rsidRPr="003922B2">
        <w:rPr>
          <w:rFonts w:eastAsiaTheme="majorEastAsia" w:cstheme="minorHAnsi"/>
          <w:bCs/>
          <w:sz w:val="20"/>
          <w:szCs w:val="20"/>
          <w:lang w:val="en-GB"/>
        </w:rPr>
        <w:t>ynthesis</w:t>
      </w:r>
      <w:r w:rsidR="00F92675" w:rsidRPr="003922B2">
        <w:rPr>
          <w:rFonts w:eastAsiaTheme="majorEastAsia" w:cstheme="minorHAnsi"/>
          <w:bCs/>
          <w:sz w:val="20"/>
          <w:szCs w:val="20"/>
          <w:lang w:val="en-GB"/>
        </w:rPr>
        <w:t xml:space="preserve"> of previous works</w:t>
      </w:r>
      <w:r w:rsidR="00A42043" w:rsidRPr="003922B2">
        <w:rPr>
          <w:rFonts w:eastAsiaTheme="majorEastAsia" w:cstheme="minorHAnsi"/>
          <w:bCs/>
          <w:sz w:val="20"/>
          <w:szCs w:val="20"/>
          <w:lang w:val="en-GB"/>
        </w:rPr>
        <w:t>?</w:t>
      </w:r>
      <w:r w:rsidRPr="003922B2">
        <w:rPr>
          <w:rFonts w:eastAsiaTheme="majorEastAsia" w:cstheme="minorHAnsi"/>
          <w:bCs/>
          <w:sz w:val="20"/>
          <w:szCs w:val="20"/>
          <w:lang w:val="en-GB"/>
        </w:rPr>
        <w:t xml:space="preserve"> </w:t>
      </w:r>
      <w:r w:rsidR="0071297E" w:rsidRPr="003922B2">
        <w:rPr>
          <w:rFonts w:eastAsiaTheme="majorEastAsia" w:cstheme="minorHAnsi"/>
          <w:bCs/>
          <w:sz w:val="20"/>
          <w:szCs w:val="20"/>
          <w:lang w:val="en-GB"/>
        </w:rPr>
        <w:t>Could c</w:t>
      </w:r>
      <w:r w:rsidR="007A5A64" w:rsidRPr="003922B2">
        <w:rPr>
          <w:rFonts w:eastAsiaTheme="majorEastAsia" w:cstheme="minorHAnsi"/>
          <w:bCs/>
          <w:sz w:val="20"/>
          <w:szCs w:val="20"/>
          <w:lang w:val="en-GB"/>
        </w:rPr>
        <w:t>ase studies</w:t>
      </w:r>
      <w:r w:rsidR="0071297E" w:rsidRPr="003922B2">
        <w:rPr>
          <w:rFonts w:eastAsiaTheme="majorEastAsia" w:cstheme="minorHAnsi"/>
          <w:bCs/>
          <w:sz w:val="20"/>
          <w:szCs w:val="20"/>
          <w:lang w:val="en-GB"/>
        </w:rPr>
        <w:t xml:space="preserve"> be used</w:t>
      </w:r>
      <w:r w:rsidR="007A5A64" w:rsidRPr="003922B2">
        <w:rPr>
          <w:rFonts w:eastAsiaTheme="majorEastAsia" w:cstheme="minorHAnsi"/>
          <w:bCs/>
          <w:sz w:val="20"/>
          <w:szCs w:val="20"/>
          <w:lang w:val="en-GB"/>
        </w:rPr>
        <w:t xml:space="preserve">? </w:t>
      </w:r>
    </w:p>
    <w:p w14:paraId="1E87293D" w14:textId="5D7023FB" w:rsidR="00F92675" w:rsidRPr="003922B2" w:rsidRDefault="00F92675" w:rsidP="00F92675">
      <w:pPr>
        <w:pStyle w:val="ListParagraph"/>
        <w:numPr>
          <w:ilvl w:val="1"/>
          <w:numId w:val="10"/>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 xml:space="preserve">A possible approach: </w:t>
      </w:r>
      <w:r w:rsidR="005B27A8" w:rsidRPr="003922B2">
        <w:rPr>
          <w:rFonts w:eastAsiaTheme="majorEastAsia" w:cstheme="minorHAnsi"/>
          <w:bCs/>
          <w:sz w:val="20"/>
          <w:szCs w:val="20"/>
          <w:lang w:val="en-GB"/>
        </w:rPr>
        <w:t>Comparison of certified and non-certified with regards to biodiversity metrics related to species or populations – are certified operations doing a good job in forests?</w:t>
      </w:r>
      <w:r w:rsidRPr="003922B2">
        <w:rPr>
          <w:rFonts w:eastAsiaTheme="majorEastAsia" w:cstheme="minorHAnsi"/>
          <w:bCs/>
          <w:sz w:val="20"/>
          <w:szCs w:val="20"/>
          <w:lang w:val="en-GB"/>
        </w:rPr>
        <w:t xml:space="preserve"> However, this requires of metrics and indicators (see next point).</w:t>
      </w:r>
    </w:p>
    <w:p w14:paraId="3C9F41B8" w14:textId="2EF62E45" w:rsidR="005B27A8" w:rsidRPr="003922B2" w:rsidRDefault="005B27A8" w:rsidP="00CD769E">
      <w:pPr>
        <w:pStyle w:val="ListParagraph"/>
        <w:numPr>
          <w:ilvl w:val="1"/>
          <w:numId w:val="10"/>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 xml:space="preserve">IUCN NL and </w:t>
      </w:r>
      <w:r w:rsidR="00F92675" w:rsidRPr="003922B2">
        <w:rPr>
          <w:rFonts w:eastAsiaTheme="majorEastAsia" w:cstheme="minorHAnsi"/>
          <w:bCs/>
          <w:sz w:val="20"/>
          <w:szCs w:val="20"/>
          <w:lang w:val="en-GB"/>
        </w:rPr>
        <w:t xml:space="preserve">ETH </w:t>
      </w:r>
      <w:r w:rsidRPr="003922B2">
        <w:rPr>
          <w:rFonts w:eastAsiaTheme="majorEastAsia" w:cstheme="minorHAnsi"/>
          <w:bCs/>
          <w:sz w:val="20"/>
          <w:szCs w:val="20"/>
          <w:lang w:val="en-GB"/>
        </w:rPr>
        <w:t>Zurich have conducted some work on this aspect.</w:t>
      </w:r>
    </w:p>
    <w:p w14:paraId="5FF14945" w14:textId="77777777" w:rsidR="00F92675" w:rsidRPr="003922B2" w:rsidRDefault="00F92675" w:rsidP="00F92675">
      <w:pPr>
        <w:pStyle w:val="ListParagraph"/>
        <w:spacing w:line="240" w:lineRule="auto"/>
        <w:rPr>
          <w:rFonts w:eastAsiaTheme="majorEastAsia" w:cstheme="minorHAnsi"/>
          <w:b/>
          <w:bCs/>
          <w:sz w:val="20"/>
          <w:szCs w:val="20"/>
          <w:lang w:val="en-GB"/>
        </w:rPr>
      </w:pPr>
    </w:p>
    <w:p w14:paraId="23F96F58" w14:textId="42FF872B" w:rsidR="00A71445" w:rsidRPr="003922B2" w:rsidRDefault="00A71445" w:rsidP="00A71445">
      <w:pPr>
        <w:pStyle w:val="ListParagraph"/>
        <w:numPr>
          <w:ilvl w:val="0"/>
          <w:numId w:val="10"/>
        </w:numPr>
        <w:spacing w:line="240" w:lineRule="auto"/>
        <w:rPr>
          <w:rFonts w:eastAsiaTheme="majorEastAsia" w:cstheme="minorHAnsi"/>
          <w:b/>
          <w:bCs/>
          <w:sz w:val="20"/>
          <w:szCs w:val="20"/>
          <w:lang w:val="en-GB"/>
        </w:rPr>
      </w:pPr>
      <w:r w:rsidRPr="003922B2">
        <w:rPr>
          <w:rFonts w:eastAsiaTheme="majorEastAsia" w:cstheme="minorHAnsi"/>
          <w:b/>
          <w:bCs/>
          <w:sz w:val="20"/>
          <w:szCs w:val="20"/>
          <w:lang w:val="en-GB"/>
        </w:rPr>
        <w:t>Development of biodiversity monitoring indicators</w:t>
      </w:r>
    </w:p>
    <w:p w14:paraId="33313F83" w14:textId="56342E07" w:rsidR="005B27A8" w:rsidRPr="003922B2" w:rsidRDefault="005B27A8" w:rsidP="00A71445">
      <w:pPr>
        <w:pStyle w:val="ListParagraph"/>
        <w:numPr>
          <w:ilvl w:val="1"/>
          <w:numId w:val="10"/>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 xml:space="preserve">Brought forward </w:t>
      </w:r>
      <w:r w:rsidR="00F92675" w:rsidRPr="003922B2">
        <w:rPr>
          <w:rFonts w:eastAsiaTheme="majorEastAsia" w:cstheme="minorHAnsi"/>
          <w:bCs/>
          <w:sz w:val="20"/>
          <w:szCs w:val="20"/>
          <w:lang w:val="en-GB"/>
        </w:rPr>
        <w:t xml:space="preserve">by </w:t>
      </w:r>
      <w:r w:rsidRPr="003922B2">
        <w:rPr>
          <w:rFonts w:eastAsiaTheme="majorEastAsia" w:cstheme="minorHAnsi"/>
          <w:bCs/>
          <w:sz w:val="20"/>
          <w:szCs w:val="20"/>
          <w:lang w:val="en-GB"/>
        </w:rPr>
        <w:t xml:space="preserve">reviewers </w:t>
      </w:r>
      <w:r w:rsidR="00F92675" w:rsidRPr="003922B2">
        <w:rPr>
          <w:rFonts w:eastAsiaTheme="majorEastAsia" w:cstheme="minorHAnsi"/>
          <w:bCs/>
          <w:sz w:val="20"/>
          <w:szCs w:val="20"/>
          <w:lang w:val="en-GB"/>
        </w:rPr>
        <w:t xml:space="preserve">during </w:t>
      </w:r>
      <w:r w:rsidRPr="003922B2">
        <w:rPr>
          <w:rFonts w:eastAsiaTheme="majorEastAsia" w:cstheme="minorHAnsi"/>
          <w:bCs/>
          <w:sz w:val="20"/>
          <w:szCs w:val="20"/>
          <w:lang w:val="en-GB"/>
        </w:rPr>
        <w:t xml:space="preserve">Situation Analysis consultation </w:t>
      </w:r>
      <w:r w:rsidR="00F92675" w:rsidRPr="003922B2">
        <w:rPr>
          <w:rFonts w:eastAsiaTheme="majorEastAsia" w:cstheme="minorHAnsi"/>
          <w:bCs/>
          <w:sz w:val="20"/>
          <w:szCs w:val="20"/>
          <w:lang w:val="en-GB"/>
        </w:rPr>
        <w:t xml:space="preserve">and also by </w:t>
      </w:r>
      <w:r w:rsidRPr="003922B2">
        <w:rPr>
          <w:rFonts w:eastAsiaTheme="majorEastAsia" w:cstheme="minorHAnsi"/>
          <w:bCs/>
          <w:sz w:val="20"/>
          <w:szCs w:val="20"/>
          <w:lang w:val="en-GB"/>
        </w:rPr>
        <w:t>Durrel.</w:t>
      </w:r>
    </w:p>
    <w:p w14:paraId="035E5571" w14:textId="2DC8FE62" w:rsidR="00A71445" w:rsidRPr="003922B2" w:rsidRDefault="007A5A64" w:rsidP="00F952CD">
      <w:pPr>
        <w:pStyle w:val="ListParagraph"/>
        <w:numPr>
          <w:ilvl w:val="1"/>
          <w:numId w:val="10"/>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Is there a global benchmark re what should be measured</w:t>
      </w:r>
      <w:r w:rsidR="005B27A8" w:rsidRPr="003922B2">
        <w:rPr>
          <w:rFonts w:eastAsiaTheme="majorEastAsia" w:cstheme="minorHAnsi"/>
          <w:bCs/>
          <w:sz w:val="20"/>
          <w:szCs w:val="20"/>
          <w:lang w:val="en-GB"/>
        </w:rPr>
        <w:t>?</w:t>
      </w:r>
      <w:r w:rsidRPr="003922B2">
        <w:rPr>
          <w:rFonts w:eastAsiaTheme="majorEastAsia" w:cstheme="minorHAnsi"/>
          <w:bCs/>
          <w:sz w:val="20"/>
          <w:szCs w:val="20"/>
          <w:lang w:val="en-GB"/>
        </w:rPr>
        <w:t xml:space="preserve"> e.g., develop the metrics and the approach</w:t>
      </w:r>
      <w:r w:rsidR="0071297E" w:rsidRPr="003922B2">
        <w:rPr>
          <w:rFonts w:eastAsiaTheme="majorEastAsia" w:cstheme="minorHAnsi"/>
          <w:bCs/>
          <w:sz w:val="20"/>
          <w:szCs w:val="20"/>
          <w:lang w:val="en-GB"/>
        </w:rPr>
        <w:t xml:space="preserve"> (</w:t>
      </w:r>
      <w:r w:rsidR="005B27A8" w:rsidRPr="003922B2">
        <w:rPr>
          <w:rFonts w:eastAsiaTheme="majorEastAsia" w:cstheme="minorHAnsi"/>
          <w:bCs/>
          <w:sz w:val="20"/>
          <w:szCs w:val="20"/>
          <w:lang w:val="en-GB"/>
        </w:rPr>
        <w:t xml:space="preserve">e.g. </w:t>
      </w:r>
      <w:r w:rsidR="00A42043" w:rsidRPr="003922B2">
        <w:rPr>
          <w:rFonts w:eastAsiaTheme="majorEastAsia" w:cstheme="minorHAnsi"/>
          <w:bCs/>
          <w:sz w:val="20"/>
          <w:szCs w:val="20"/>
          <w:lang w:val="en-GB"/>
        </w:rPr>
        <w:t>ZSL’s SMART HCV monitoring protocol</w:t>
      </w:r>
      <w:r w:rsidR="0071297E" w:rsidRPr="003922B2">
        <w:rPr>
          <w:rFonts w:eastAsiaTheme="majorEastAsia" w:cstheme="minorHAnsi"/>
          <w:bCs/>
          <w:sz w:val="20"/>
          <w:szCs w:val="20"/>
          <w:lang w:val="en-GB"/>
        </w:rPr>
        <w:t>)</w:t>
      </w:r>
      <w:r w:rsidR="00F952CD" w:rsidRPr="003922B2">
        <w:rPr>
          <w:rFonts w:eastAsiaTheme="majorEastAsia" w:cstheme="minorHAnsi"/>
          <w:bCs/>
          <w:sz w:val="20"/>
          <w:szCs w:val="20"/>
          <w:lang w:val="en-GB"/>
        </w:rPr>
        <w:t xml:space="preserve">, use of diversity index (crude measurement, easy to process data (standard code). </w:t>
      </w:r>
    </w:p>
    <w:p w14:paraId="607B1BC4" w14:textId="7D884AFF" w:rsidR="00F952CD" w:rsidRPr="003922B2" w:rsidRDefault="00F952CD" w:rsidP="00F952CD">
      <w:pPr>
        <w:pStyle w:val="ListParagraph"/>
        <w:numPr>
          <w:ilvl w:val="1"/>
          <w:numId w:val="10"/>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 xml:space="preserve">What is the role of new technologies on the development of </w:t>
      </w:r>
      <w:proofErr w:type="gramStart"/>
      <w:r w:rsidRPr="003922B2">
        <w:rPr>
          <w:rFonts w:eastAsiaTheme="majorEastAsia" w:cstheme="minorHAnsi"/>
          <w:bCs/>
          <w:sz w:val="20"/>
          <w:szCs w:val="20"/>
          <w:lang w:val="en-GB"/>
        </w:rPr>
        <w:t>indicators?:</w:t>
      </w:r>
      <w:proofErr w:type="gramEnd"/>
      <w:r w:rsidRPr="003922B2">
        <w:rPr>
          <w:rFonts w:eastAsiaTheme="majorEastAsia" w:cstheme="minorHAnsi"/>
          <w:bCs/>
          <w:sz w:val="20"/>
          <w:szCs w:val="20"/>
          <w:lang w:val="en-GB"/>
        </w:rPr>
        <w:t xml:space="preserve"> e.g. a</w:t>
      </w:r>
      <w:r w:rsidR="0071297E" w:rsidRPr="003922B2">
        <w:rPr>
          <w:rFonts w:eastAsiaTheme="majorEastAsia" w:cstheme="minorHAnsi"/>
          <w:bCs/>
          <w:sz w:val="20"/>
          <w:szCs w:val="20"/>
          <w:lang w:val="en-GB"/>
        </w:rPr>
        <w:t>coustic monitoring, AI –works well (camera trap data), a lot of interest in using AI systems for this and get funding, application to conservation questions.</w:t>
      </w:r>
    </w:p>
    <w:p w14:paraId="0FB4445D" w14:textId="2D91726C" w:rsidR="00A71445" w:rsidRPr="003922B2" w:rsidRDefault="00F952CD" w:rsidP="00A71445">
      <w:pPr>
        <w:pStyle w:val="ListParagraph"/>
        <w:numPr>
          <w:ilvl w:val="1"/>
          <w:numId w:val="10"/>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 xml:space="preserve">A potential idea is to do a desktop lit review/synthesis: </w:t>
      </w:r>
      <w:r w:rsidR="0071297E" w:rsidRPr="003922B2">
        <w:rPr>
          <w:rFonts w:eastAsiaTheme="majorEastAsia" w:cstheme="minorHAnsi"/>
          <w:bCs/>
          <w:sz w:val="20"/>
          <w:szCs w:val="20"/>
          <w:lang w:val="en-GB"/>
        </w:rPr>
        <w:t>what levels</w:t>
      </w:r>
      <w:r w:rsidRPr="003922B2">
        <w:rPr>
          <w:rFonts w:eastAsiaTheme="majorEastAsia" w:cstheme="minorHAnsi"/>
          <w:bCs/>
          <w:sz w:val="20"/>
          <w:szCs w:val="20"/>
          <w:lang w:val="en-GB"/>
        </w:rPr>
        <w:t>?</w:t>
      </w:r>
      <w:r w:rsidR="0071297E" w:rsidRPr="003922B2">
        <w:rPr>
          <w:rFonts w:eastAsiaTheme="majorEastAsia" w:cstheme="minorHAnsi"/>
          <w:bCs/>
          <w:sz w:val="20"/>
          <w:szCs w:val="20"/>
          <w:lang w:val="en-GB"/>
        </w:rPr>
        <w:t xml:space="preserve"> what scale</w:t>
      </w:r>
      <w:r w:rsidRPr="003922B2">
        <w:rPr>
          <w:rFonts w:eastAsiaTheme="majorEastAsia" w:cstheme="minorHAnsi"/>
          <w:bCs/>
          <w:sz w:val="20"/>
          <w:szCs w:val="20"/>
          <w:lang w:val="en-GB"/>
        </w:rPr>
        <w:t xml:space="preserve">? </w:t>
      </w:r>
      <w:r w:rsidR="0071297E" w:rsidRPr="003922B2">
        <w:rPr>
          <w:rFonts w:eastAsiaTheme="majorEastAsia" w:cstheme="minorHAnsi"/>
          <w:bCs/>
          <w:sz w:val="20"/>
          <w:szCs w:val="20"/>
          <w:lang w:val="en-GB"/>
        </w:rPr>
        <w:t xml:space="preserve">what </w:t>
      </w:r>
      <w:proofErr w:type="gramStart"/>
      <w:r w:rsidR="0071297E" w:rsidRPr="003922B2">
        <w:rPr>
          <w:rFonts w:eastAsiaTheme="majorEastAsia" w:cstheme="minorHAnsi"/>
          <w:bCs/>
          <w:sz w:val="20"/>
          <w:szCs w:val="20"/>
          <w:lang w:val="en-GB"/>
        </w:rPr>
        <w:t>capacity</w:t>
      </w:r>
      <w:r w:rsidRPr="003922B2">
        <w:rPr>
          <w:rFonts w:eastAsiaTheme="majorEastAsia" w:cstheme="minorHAnsi"/>
          <w:bCs/>
          <w:sz w:val="20"/>
          <w:szCs w:val="20"/>
          <w:lang w:val="en-GB"/>
        </w:rPr>
        <w:t>?</w:t>
      </w:r>
      <w:r w:rsidR="0071297E" w:rsidRPr="003922B2">
        <w:rPr>
          <w:rFonts w:eastAsiaTheme="majorEastAsia" w:cstheme="minorHAnsi"/>
          <w:bCs/>
          <w:sz w:val="20"/>
          <w:szCs w:val="20"/>
          <w:lang w:val="en-GB"/>
        </w:rPr>
        <w:t>.</w:t>
      </w:r>
      <w:proofErr w:type="gramEnd"/>
      <w:r w:rsidR="0071297E" w:rsidRPr="003922B2">
        <w:rPr>
          <w:rFonts w:eastAsiaTheme="majorEastAsia" w:cstheme="minorHAnsi"/>
          <w:bCs/>
          <w:sz w:val="20"/>
          <w:szCs w:val="20"/>
          <w:lang w:val="en-GB"/>
        </w:rPr>
        <w:t xml:space="preserve"> All studies out there are difficult to</w:t>
      </w:r>
      <w:r w:rsidRPr="003922B2">
        <w:rPr>
          <w:rFonts w:eastAsiaTheme="majorEastAsia" w:cstheme="minorHAnsi"/>
          <w:bCs/>
          <w:sz w:val="20"/>
          <w:szCs w:val="20"/>
          <w:lang w:val="en-GB"/>
        </w:rPr>
        <w:t xml:space="preserve"> understand. Synthesize studies, </w:t>
      </w:r>
      <w:proofErr w:type="spellStart"/>
      <w:r w:rsidR="0071297E" w:rsidRPr="003922B2">
        <w:rPr>
          <w:rFonts w:eastAsiaTheme="majorEastAsia" w:cstheme="minorHAnsi"/>
          <w:bCs/>
          <w:sz w:val="20"/>
          <w:szCs w:val="20"/>
          <w:lang w:val="en-GB"/>
        </w:rPr>
        <w:t>e.g</w:t>
      </w:r>
      <w:proofErr w:type="spellEnd"/>
      <w:r w:rsidR="0071297E" w:rsidRPr="003922B2">
        <w:rPr>
          <w:rFonts w:eastAsiaTheme="majorEastAsia" w:cstheme="minorHAnsi"/>
          <w:bCs/>
          <w:sz w:val="20"/>
          <w:szCs w:val="20"/>
          <w:lang w:val="en-GB"/>
        </w:rPr>
        <w:t xml:space="preserve">, this tool could be used at </w:t>
      </w:r>
      <w:r w:rsidR="00AC05DF" w:rsidRPr="003922B2">
        <w:rPr>
          <w:rFonts w:eastAsiaTheme="majorEastAsia" w:cstheme="minorHAnsi"/>
          <w:bCs/>
          <w:sz w:val="20"/>
          <w:szCs w:val="20"/>
          <w:lang w:val="en-GB"/>
        </w:rPr>
        <w:t>“</w:t>
      </w:r>
      <w:r w:rsidR="0071297E" w:rsidRPr="003922B2">
        <w:rPr>
          <w:rFonts w:eastAsiaTheme="majorEastAsia" w:cstheme="minorHAnsi"/>
          <w:bCs/>
          <w:sz w:val="20"/>
          <w:szCs w:val="20"/>
          <w:lang w:val="en-GB"/>
        </w:rPr>
        <w:t>x</w:t>
      </w:r>
      <w:r w:rsidR="00AC05DF" w:rsidRPr="003922B2">
        <w:rPr>
          <w:rFonts w:eastAsiaTheme="majorEastAsia" w:cstheme="minorHAnsi"/>
          <w:bCs/>
          <w:sz w:val="20"/>
          <w:szCs w:val="20"/>
          <w:lang w:val="en-GB"/>
        </w:rPr>
        <w:t>”</w:t>
      </w:r>
      <w:r w:rsidR="0071297E" w:rsidRPr="003922B2">
        <w:rPr>
          <w:rFonts w:eastAsiaTheme="majorEastAsia" w:cstheme="minorHAnsi"/>
          <w:bCs/>
          <w:sz w:val="20"/>
          <w:szCs w:val="20"/>
          <w:lang w:val="en-GB"/>
        </w:rPr>
        <w:t xml:space="preserve"> level</w:t>
      </w:r>
      <w:r w:rsidRPr="003922B2">
        <w:rPr>
          <w:rFonts w:eastAsiaTheme="majorEastAsia" w:cstheme="minorHAnsi"/>
          <w:bCs/>
          <w:sz w:val="20"/>
          <w:szCs w:val="20"/>
          <w:lang w:val="en-GB"/>
        </w:rPr>
        <w:t>/scale</w:t>
      </w:r>
      <w:r w:rsidR="0071297E" w:rsidRPr="003922B2">
        <w:rPr>
          <w:rFonts w:eastAsiaTheme="majorEastAsia" w:cstheme="minorHAnsi"/>
          <w:bCs/>
          <w:sz w:val="20"/>
          <w:szCs w:val="20"/>
          <w:lang w:val="en-GB"/>
        </w:rPr>
        <w:t xml:space="preserve">. </w:t>
      </w:r>
      <w:r w:rsidR="00AC05DF" w:rsidRPr="003922B2">
        <w:rPr>
          <w:rFonts w:eastAsiaTheme="majorEastAsia" w:cstheme="minorHAnsi"/>
          <w:bCs/>
          <w:sz w:val="20"/>
          <w:szCs w:val="20"/>
          <w:lang w:val="en-GB"/>
        </w:rPr>
        <w:t>Bring together all research done on biodiv</w:t>
      </w:r>
      <w:r w:rsidR="00A71445" w:rsidRPr="003922B2">
        <w:rPr>
          <w:rFonts w:eastAsiaTheme="majorEastAsia" w:cstheme="minorHAnsi"/>
          <w:bCs/>
          <w:sz w:val="20"/>
          <w:szCs w:val="20"/>
          <w:lang w:val="en-GB"/>
        </w:rPr>
        <w:t>ersity</w:t>
      </w:r>
      <w:r w:rsidR="00AC05DF" w:rsidRPr="003922B2">
        <w:rPr>
          <w:rFonts w:eastAsiaTheme="majorEastAsia" w:cstheme="minorHAnsi"/>
          <w:bCs/>
          <w:sz w:val="20"/>
          <w:szCs w:val="20"/>
          <w:lang w:val="en-GB"/>
        </w:rPr>
        <w:t xml:space="preserve"> indicators, identify gaps, are companies implementing </w:t>
      </w:r>
      <w:proofErr w:type="gramStart"/>
      <w:r w:rsidR="00AC05DF" w:rsidRPr="003922B2">
        <w:rPr>
          <w:rFonts w:eastAsiaTheme="majorEastAsia" w:cstheme="minorHAnsi"/>
          <w:bCs/>
          <w:sz w:val="20"/>
          <w:szCs w:val="20"/>
          <w:lang w:val="en-GB"/>
        </w:rPr>
        <w:t>any</w:t>
      </w:r>
      <w:r w:rsidRPr="003922B2">
        <w:rPr>
          <w:rFonts w:eastAsiaTheme="majorEastAsia" w:cstheme="minorHAnsi"/>
          <w:bCs/>
          <w:sz w:val="20"/>
          <w:szCs w:val="20"/>
          <w:lang w:val="en-GB"/>
        </w:rPr>
        <w:t>?</w:t>
      </w:r>
      <w:r w:rsidR="00AC05DF" w:rsidRPr="003922B2">
        <w:rPr>
          <w:rFonts w:eastAsiaTheme="majorEastAsia" w:cstheme="minorHAnsi"/>
          <w:bCs/>
          <w:sz w:val="20"/>
          <w:szCs w:val="20"/>
          <w:lang w:val="en-GB"/>
        </w:rPr>
        <w:t>.</w:t>
      </w:r>
      <w:proofErr w:type="gramEnd"/>
      <w:r w:rsidR="00AC05DF" w:rsidRPr="003922B2">
        <w:rPr>
          <w:rFonts w:eastAsiaTheme="majorEastAsia" w:cstheme="minorHAnsi"/>
          <w:bCs/>
          <w:sz w:val="20"/>
          <w:szCs w:val="20"/>
          <w:lang w:val="en-GB"/>
        </w:rPr>
        <w:t xml:space="preserve"> What’s </w:t>
      </w:r>
      <w:r w:rsidR="008A30B0" w:rsidRPr="003922B2">
        <w:rPr>
          <w:rFonts w:eastAsiaTheme="majorEastAsia" w:cstheme="minorHAnsi"/>
          <w:bCs/>
          <w:sz w:val="20"/>
          <w:szCs w:val="20"/>
          <w:lang w:val="en-GB"/>
        </w:rPr>
        <w:t>going</w:t>
      </w:r>
      <w:r w:rsidR="00AC05DF" w:rsidRPr="003922B2">
        <w:rPr>
          <w:rFonts w:eastAsiaTheme="majorEastAsia" w:cstheme="minorHAnsi"/>
          <w:bCs/>
          <w:sz w:val="20"/>
          <w:szCs w:val="20"/>
          <w:lang w:val="en-GB"/>
        </w:rPr>
        <w:t xml:space="preserve"> to work here (some companies are able to go all way with monitoring but majority aren’t likely to be at that stage)</w:t>
      </w:r>
      <w:r w:rsidRPr="003922B2">
        <w:rPr>
          <w:rFonts w:eastAsiaTheme="majorEastAsia" w:cstheme="minorHAnsi"/>
          <w:bCs/>
          <w:sz w:val="20"/>
          <w:szCs w:val="20"/>
          <w:lang w:val="en-GB"/>
        </w:rPr>
        <w:t>?</w:t>
      </w:r>
      <w:r w:rsidR="00AC05DF" w:rsidRPr="003922B2">
        <w:rPr>
          <w:rFonts w:eastAsiaTheme="majorEastAsia" w:cstheme="minorHAnsi"/>
          <w:bCs/>
          <w:sz w:val="20"/>
          <w:szCs w:val="20"/>
          <w:lang w:val="en-GB"/>
        </w:rPr>
        <w:t xml:space="preserve"> But, suggestions e.g. on a step-wise process based on level, scale, capacity. </w:t>
      </w:r>
    </w:p>
    <w:p w14:paraId="11AF6B6B" w14:textId="77777777" w:rsidR="00A71445" w:rsidRPr="003922B2" w:rsidRDefault="00AC05DF" w:rsidP="00511A7E">
      <w:pPr>
        <w:pStyle w:val="ListParagraph"/>
        <w:numPr>
          <w:ilvl w:val="1"/>
          <w:numId w:val="10"/>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 xml:space="preserve">IUCN SSC Species Monitoring </w:t>
      </w:r>
      <w:r w:rsidR="008A30B0" w:rsidRPr="003922B2">
        <w:rPr>
          <w:rFonts w:eastAsiaTheme="majorEastAsia" w:cstheme="minorHAnsi"/>
          <w:bCs/>
          <w:sz w:val="20"/>
          <w:szCs w:val="20"/>
          <w:lang w:val="en-GB"/>
        </w:rPr>
        <w:t xml:space="preserve">Specialist </w:t>
      </w:r>
      <w:r w:rsidRPr="003922B2">
        <w:rPr>
          <w:rFonts w:eastAsiaTheme="majorEastAsia" w:cstheme="minorHAnsi"/>
          <w:bCs/>
          <w:sz w:val="20"/>
          <w:szCs w:val="20"/>
          <w:lang w:val="en-GB"/>
        </w:rPr>
        <w:t>G</w:t>
      </w:r>
      <w:r w:rsidR="008A30B0" w:rsidRPr="003922B2">
        <w:rPr>
          <w:rFonts w:eastAsiaTheme="majorEastAsia" w:cstheme="minorHAnsi"/>
          <w:bCs/>
          <w:sz w:val="20"/>
          <w:szCs w:val="20"/>
          <w:lang w:val="en-GB"/>
        </w:rPr>
        <w:t>roup</w:t>
      </w:r>
      <w:r w:rsidRPr="003922B2">
        <w:rPr>
          <w:rFonts w:eastAsiaTheme="majorEastAsia" w:cstheme="minorHAnsi"/>
          <w:bCs/>
          <w:sz w:val="20"/>
          <w:szCs w:val="20"/>
          <w:lang w:val="en-GB"/>
        </w:rPr>
        <w:t>. Example outside PO, joint monitoring (</w:t>
      </w:r>
      <w:proofErr w:type="spellStart"/>
      <w:r w:rsidRPr="003922B2">
        <w:rPr>
          <w:rFonts w:eastAsiaTheme="majorEastAsia" w:cstheme="minorHAnsi"/>
          <w:bCs/>
          <w:sz w:val="20"/>
          <w:szCs w:val="20"/>
          <w:lang w:val="en-GB"/>
        </w:rPr>
        <w:t>e.g</w:t>
      </w:r>
      <w:proofErr w:type="spellEnd"/>
      <w:r w:rsidRPr="003922B2">
        <w:rPr>
          <w:rFonts w:eastAsiaTheme="majorEastAsia" w:cstheme="minorHAnsi"/>
          <w:bCs/>
          <w:sz w:val="20"/>
          <w:szCs w:val="20"/>
          <w:lang w:val="en-GB"/>
        </w:rPr>
        <w:t xml:space="preserve"> engagement of communities)</w:t>
      </w:r>
      <w:r w:rsidR="00A61487" w:rsidRPr="003922B2">
        <w:rPr>
          <w:rFonts w:eastAsiaTheme="majorEastAsia" w:cstheme="minorHAnsi"/>
          <w:bCs/>
          <w:sz w:val="20"/>
          <w:szCs w:val="20"/>
          <w:lang w:val="en-GB"/>
        </w:rPr>
        <w:t>. HCV Working Group</w:t>
      </w:r>
      <w:r w:rsidRPr="003922B2">
        <w:rPr>
          <w:rFonts w:eastAsiaTheme="majorEastAsia" w:cstheme="minorHAnsi"/>
          <w:bCs/>
          <w:sz w:val="20"/>
          <w:szCs w:val="20"/>
          <w:lang w:val="en-GB"/>
        </w:rPr>
        <w:t xml:space="preserve"> </w:t>
      </w:r>
    </w:p>
    <w:p w14:paraId="11B8B43A" w14:textId="74A7D9DE" w:rsidR="00A71445" w:rsidRPr="003922B2" w:rsidRDefault="00AC05DF" w:rsidP="00511A7E">
      <w:pPr>
        <w:pStyle w:val="ListParagraph"/>
        <w:numPr>
          <w:ilvl w:val="1"/>
          <w:numId w:val="10"/>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What is implication of monitoring</w:t>
      </w:r>
      <w:r w:rsidR="00F952CD" w:rsidRPr="003922B2">
        <w:rPr>
          <w:rFonts w:eastAsiaTheme="majorEastAsia" w:cstheme="minorHAnsi"/>
          <w:bCs/>
          <w:sz w:val="20"/>
          <w:szCs w:val="20"/>
          <w:lang w:val="en-GB"/>
        </w:rPr>
        <w:t>?</w:t>
      </w:r>
      <w:r w:rsidRPr="003922B2">
        <w:rPr>
          <w:rFonts w:eastAsiaTheme="majorEastAsia" w:cstheme="minorHAnsi"/>
          <w:bCs/>
          <w:sz w:val="20"/>
          <w:szCs w:val="20"/>
          <w:lang w:val="en-GB"/>
        </w:rPr>
        <w:t xml:space="preserve"> – has to be some benefit </w:t>
      </w:r>
      <w:r w:rsidR="00A61487" w:rsidRPr="003922B2">
        <w:rPr>
          <w:rFonts w:eastAsiaTheme="majorEastAsia" w:cstheme="minorHAnsi"/>
          <w:bCs/>
          <w:sz w:val="20"/>
          <w:szCs w:val="20"/>
          <w:lang w:val="en-GB"/>
        </w:rPr>
        <w:t xml:space="preserve">not just data collection. </w:t>
      </w:r>
    </w:p>
    <w:p w14:paraId="75E6CC11" w14:textId="32818138" w:rsidR="00BF7EC4" w:rsidRPr="003922B2" w:rsidRDefault="00A61487" w:rsidP="00511A7E">
      <w:pPr>
        <w:pStyle w:val="ListParagraph"/>
        <w:numPr>
          <w:ilvl w:val="1"/>
          <w:numId w:val="10"/>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 xml:space="preserve">Sub-group </w:t>
      </w:r>
      <w:r w:rsidR="00A71445" w:rsidRPr="003922B2">
        <w:rPr>
          <w:rFonts w:eastAsiaTheme="majorEastAsia" w:cstheme="minorHAnsi"/>
          <w:bCs/>
          <w:sz w:val="20"/>
          <w:szCs w:val="20"/>
          <w:lang w:val="en-GB"/>
        </w:rPr>
        <w:t>to provide i</w:t>
      </w:r>
      <w:r w:rsidRPr="003922B2">
        <w:rPr>
          <w:rFonts w:eastAsiaTheme="majorEastAsia" w:cstheme="minorHAnsi"/>
          <w:bCs/>
          <w:sz w:val="20"/>
          <w:szCs w:val="20"/>
          <w:lang w:val="en-GB"/>
        </w:rPr>
        <w:t>nput into biodiversity ind</w:t>
      </w:r>
      <w:r w:rsidR="00A71445" w:rsidRPr="003922B2">
        <w:rPr>
          <w:rFonts w:eastAsiaTheme="majorEastAsia" w:cstheme="minorHAnsi"/>
          <w:bCs/>
          <w:sz w:val="20"/>
          <w:szCs w:val="20"/>
          <w:lang w:val="en-GB"/>
        </w:rPr>
        <w:t>icators relating to RSPO review (deadline 2</w:t>
      </w:r>
      <w:r w:rsidR="00A71445" w:rsidRPr="003922B2">
        <w:rPr>
          <w:rFonts w:eastAsiaTheme="majorEastAsia" w:cstheme="minorHAnsi"/>
          <w:bCs/>
          <w:sz w:val="20"/>
          <w:szCs w:val="20"/>
          <w:vertAlign w:val="superscript"/>
          <w:lang w:val="en-GB"/>
        </w:rPr>
        <w:t>nd</w:t>
      </w:r>
      <w:r w:rsidR="00A71445" w:rsidRPr="003922B2">
        <w:rPr>
          <w:rFonts w:eastAsiaTheme="majorEastAsia" w:cstheme="minorHAnsi"/>
          <w:bCs/>
          <w:sz w:val="20"/>
          <w:szCs w:val="20"/>
          <w:lang w:val="en-GB"/>
        </w:rPr>
        <w:t xml:space="preserve"> August): </w:t>
      </w:r>
      <w:r w:rsidRPr="003922B2">
        <w:rPr>
          <w:rFonts w:eastAsiaTheme="majorEastAsia" w:cstheme="minorHAnsi"/>
          <w:bCs/>
          <w:sz w:val="20"/>
          <w:szCs w:val="20"/>
          <w:lang w:val="en-GB"/>
        </w:rPr>
        <w:t>Samir (ZSL), Tim (WCS), PJ (IUCN SSC), Marc (UTN), Serge</w:t>
      </w:r>
      <w:r w:rsidR="00BF7EC4" w:rsidRPr="003922B2">
        <w:rPr>
          <w:rFonts w:eastAsiaTheme="majorEastAsia" w:cstheme="minorHAnsi"/>
          <w:bCs/>
          <w:sz w:val="20"/>
          <w:szCs w:val="20"/>
          <w:lang w:val="en-GB"/>
        </w:rPr>
        <w:t>(LMU)</w:t>
      </w:r>
      <w:r w:rsidRPr="003922B2">
        <w:rPr>
          <w:rFonts w:eastAsiaTheme="majorEastAsia" w:cstheme="minorHAnsi"/>
          <w:bCs/>
          <w:sz w:val="20"/>
          <w:szCs w:val="20"/>
          <w:lang w:val="en-GB"/>
        </w:rPr>
        <w:t>, Douglas</w:t>
      </w:r>
      <w:r w:rsidR="00BF7EC4" w:rsidRPr="003922B2">
        <w:rPr>
          <w:rFonts w:eastAsiaTheme="majorEastAsia" w:cstheme="minorHAnsi"/>
          <w:bCs/>
          <w:sz w:val="20"/>
          <w:szCs w:val="20"/>
          <w:lang w:val="en-GB"/>
        </w:rPr>
        <w:t xml:space="preserve"> (CIFOR)</w:t>
      </w:r>
      <w:r w:rsidRPr="003922B2">
        <w:rPr>
          <w:rFonts w:eastAsiaTheme="majorEastAsia" w:cstheme="minorHAnsi"/>
          <w:bCs/>
          <w:sz w:val="20"/>
          <w:szCs w:val="20"/>
          <w:lang w:val="en-GB"/>
        </w:rPr>
        <w:t>, Paul F (PRU)</w:t>
      </w:r>
      <w:r w:rsidR="00BF7EC4" w:rsidRPr="003922B2">
        <w:rPr>
          <w:rFonts w:eastAsiaTheme="majorEastAsia" w:cstheme="minorHAnsi"/>
          <w:bCs/>
          <w:sz w:val="20"/>
          <w:szCs w:val="20"/>
          <w:lang w:val="en-GB"/>
        </w:rPr>
        <w:t xml:space="preserve">, </w:t>
      </w:r>
      <w:r w:rsidR="002B44B6" w:rsidRPr="003922B2">
        <w:rPr>
          <w:rFonts w:eastAsiaTheme="majorEastAsia" w:cstheme="minorHAnsi"/>
          <w:bCs/>
          <w:sz w:val="20"/>
          <w:szCs w:val="20"/>
          <w:lang w:val="en-GB"/>
        </w:rPr>
        <w:t xml:space="preserve">Rachel (IUCN SSC), </w:t>
      </w:r>
      <w:proofErr w:type="spellStart"/>
      <w:r w:rsidR="00BF7EC4" w:rsidRPr="003922B2">
        <w:rPr>
          <w:rFonts w:eastAsiaTheme="majorEastAsia" w:cstheme="minorHAnsi"/>
          <w:bCs/>
          <w:sz w:val="20"/>
          <w:szCs w:val="20"/>
          <w:lang w:val="en-GB"/>
        </w:rPr>
        <w:t>Guilia</w:t>
      </w:r>
      <w:proofErr w:type="spellEnd"/>
      <w:r w:rsidR="002B44B6" w:rsidRPr="003922B2">
        <w:rPr>
          <w:rFonts w:eastAsiaTheme="majorEastAsia" w:cstheme="minorHAnsi"/>
          <w:bCs/>
          <w:sz w:val="20"/>
          <w:szCs w:val="20"/>
          <w:lang w:val="en-GB"/>
        </w:rPr>
        <w:t xml:space="preserve"> (IUCN)</w:t>
      </w:r>
      <w:r w:rsidR="00BF7EC4" w:rsidRPr="003922B2">
        <w:rPr>
          <w:rFonts w:eastAsiaTheme="majorEastAsia" w:cstheme="minorHAnsi"/>
          <w:bCs/>
          <w:sz w:val="20"/>
          <w:szCs w:val="20"/>
          <w:lang w:val="en-GB"/>
        </w:rPr>
        <w:t xml:space="preserve"> will coordinate. </w:t>
      </w:r>
    </w:p>
    <w:p w14:paraId="2D471351" w14:textId="77777777" w:rsidR="00F952CD" w:rsidRPr="003922B2" w:rsidRDefault="00F952CD" w:rsidP="00F952CD">
      <w:pPr>
        <w:pStyle w:val="ListParagraph"/>
        <w:spacing w:line="240" w:lineRule="auto"/>
        <w:ind w:left="1440"/>
        <w:rPr>
          <w:rFonts w:eastAsiaTheme="majorEastAsia" w:cstheme="minorHAnsi"/>
          <w:bCs/>
          <w:sz w:val="20"/>
          <w:szCs w:val="20"/>
          <w:lang w:val="en-GB"/>
        </w:rPr>
      </w:pPr>
    </w:p>
    <w:p w14:paraId="3F951871" w14:textId="77777777" w:rsidR="00B2235F" w:rsidRPr="003922B2" w:rsidRDefault="00B2235F" w:rsidP="00B2235F">
      <w:pPr>
        <w:pStyle w:val="ListParagraph"/>
        <w:numPr>
          <w:ilvl w:val="0"/>
          <w:numId w:val="10"/>
        </w:numPr>
        <w:spacing w:line="240" w:lineRule="auto"/>
        <w:rPr>
          <w:rFonts w:eastAsiaTheme="majorEastAsia" w:cstheme="minorHAnsi"/>
          <w:b/>
          <w:bCs/>
          <w:sz w:val="20"/>
          <w:szCs w:val="20"/>
          <w:lang w:val="en-GB"/>
        </w:rPr>
      </w:pPr>
      <w:r w:rsidRPr="003922B2">
        <w:rPr>
          <w:rFonts w:eastAsiaTheme="majorEastAsia" w:cstheme="minorHAnsi"/>
          <w:b/>
          <w:bCs/>
          <w:sz w:val="20"/>
          <w:szCs w:val="20"/>
          <w:lang w:val="en-GB"/>
        </w:rPr>
        <w:t>Forest frontiers</w:t>
      </w:r>
    </w:p>
    <w:p w14:paraId="100BBF15" w14:textId="77777777" w:rsidR="00906365" w:rsidRPr="003922B2" w:rsidRDefault="00906365" w:rsidP="00906365">
      <w:pPr>
        <w:pStyle w:val="ListParagraph"/>
        <w:ind w:left="1440"/>
        <w:rPr>
          <w:rFonts w:eastAsiaTheme="majorEastAsia" w:cstheme="minorHAnsi"/>
          <w:bCs/>
          <w:sz w:val="20"/>
          <w:szCs w:val="20"/>
          <w:lang w:val="en-GB"/>
        </w:rPr>
      </w:pPr>
    </w:p>
    <w:p w14:paraId="1012B8A2" w14:textId="6D68B32F" w:rsidR="00906365" w:rsidRPr="003922B2" w:rsidRDefault="00906365" w:rsidP="00906365">
      <w:pPr>
        <w:pStyle w:val="ListParagraph"/>
        <w:ind w:left="1440"/>
        <w:rPr>
          <w:rFonts w:eastAsiaTheme="majorEastAsia" w:cstheme="minorHAnsi"/>
          <w:b/>
          <w:bCs/>
          <w:sz w:val="20"/>
          <w:szCs w:val="20"/>
          <w:lang w:val="en-GB"/>
        </w:rPr>
      </w:pPr>
      <w:r w:rsidRPr="003922B2">
        <w:rPr>
          <w:rFonts w:eastAsiaTheme="majorEastAsia" w:cstheme="minorHAnsi"/>
          <w:b/>
          <w:bCs/>
          <w:sz w:val="20"/>
          <w:szCs w:val="20"/>
          <w:lang w:val="en-GB"/>
        </w:rPr>
        <w:t>Context:</w:t>
      </w:r>
    </w:p>
    <w:p w14:paraId="64AF04B6" w14:textId="77777777" w:rsidR="008B5F6E" w:rsidRPr="003922B2" w:rsidRDefault="008B5F6E" w:rsidP="00906365">
      <w:pPr>
        <w:pStyle w:val="ListParagraph"/>
        <w:ind w:left="1440"/>
        <w:rPr>
          <w:rFonts w:eastAsiaTheme="majorEastAsia" w:cstheme="minorHAnsi"/>
          <w:b/>
          <w:bCs/>
          <w:sz w:val="20"/>
          <w:szCs w:val="20"/>
          <w:lang w:val="en-GB"/>
        </w:rPr>
      </w:pPr>
    </w:p>
    <w:p w14:paraId="4DB50E4F" w14:textId="5E98F072" w:rsidR="00DA325E" w:rsidRPr="003922B2" w:rsidRDefault="0058412C" w:rsidP="00DA325E">
      <w:pPr>
        <w:pStyle w:val="ListParagraph"/>
        <w:numPr>
          <w:ilvl w:val="0"/>
          <w:numId w:val="20"/>
        </w:numPr>
        <w:rPr>
          <w:rFonts w:eastAsiaTheme="majorEastAsia" w:cstheme="minorHAnsi"/>
          <w:bCs/>
          <w:sz w:val="20"/>
          <w:szCs w:val="20"/>
          <w:lang w:val="en-GB"/>
        </w:rPr>
      </w:pPr>
      <w:r w:rsidRPr="003922B2">
        <w:rPr>
          <w:rFonts w:eastAsiaTheme="majorEastAsia" w:cstheme="minorHAnsi"/>
          <w:bCs/>
          <w:sz w:val="20"/>
          <w:szCs w:val="20"/>
          <w:lang w:val="en-GB"/>
        </w:rPr>
        <w:t xml:space="preserve">Pathways for a sustainable development in forest frontiers are not clear. Current initiatives in the oil palm sector may not be effective to address deforestation in these areas: complying companies may avoid entering these regions leaving opportunities for non-complying companies to expand uncontrolled. </w:t>
      </w:r>
    </w:p>
    <w:p w14:paraId="3418626B" w14:textId="77777777" w:rsidR="00662BAE" w:rsidRPr="003922B2" w:rsidRDefault="0058412C" w:rsidP="00662BAE">
      <w:pPr>
        <w:pStyle w:val="ListParagraph"/>
        <w:numPr>
          <w:ilvl w:val="0"/>
          <w:numId w:val="20"/>
        </w:numPr>
        <w:rPr>
          <w:rFonts w:eastAsiaTheme="majorEastAsia" w:cstheme="minorHAnsi"/>
          <w:bCs/>
          <w:sz w:val="20"/>
          <w:szCs w:val="20"/>
          <w:lang w:val="en-GB"/>
        </w:rPr>
      </w:pPr>
      <w:r w:rsidRPr="003922B2">
        <w:rPr>
          <w:rFonts w:eastAsiaTheme="majorEastAsia" w:cstheme="minorHAnsi"/>
          <w:bCs/>
          <w:sz w:val="20"/>
          <w:szCs w:val="20"/>
          <w:lang w:val="en-GB"/>
        </w:rPr>
        <w:t>In this context, a</w:t>
      </w:r>
      <w:r w:rsidR="00DA325E" w:rsidRPr="003922B2">
        <w:rPr>
          <w:rFonts w:eastAsiaTheme="majorEastAsia" w:cstheme="minorHAnsi"/>
          <w:bCs/>
          <w:sz w:val="20"/>
          <w:szCs w:val="20"/>
          <w:lang w:val="en-GB"/>
        </w:rPr>
        <w:t xml:space="preserve"> possible guiding question that could be addressed is: “what are the conditions for OP expansion that maximizes social-economic gains and minimize biodiversity impact?”</w:t>
      </w:r>
    </w:p>
    <w:p w14:paraId="4116B599" w14:textId="47CBB5EF" w:rsidR="00662BAE" w:rsidRPr="003922B2" w:rsidRDefault="0058412C" w:rsidP="00662BAE">
      <w:pPr>
        <w:pStyle w:val="ListParagraph"/>
        <w:numPr>
          <w:ilvl w:val="0"/>
          <w:numId w:val="20"/>
        </w:numPr>
        <w:rPr>
          <w:rFonts w:eastAsiaTheme="majorEastAsia" w:cstheme="minorHAnsi"/>
          <w:bCs/>
          <w:sz w:val="20"/>
          <w:szCs w:val="20"/>
          <w:lang w:val="en-GB"/>
        </w:rPr>
      </w:pPr>
      <w:r w:rsidRPr="003922B2">
        <w:rPr>
          <w:rFonts w:eastAsiaTheme="majorEastAsia" w:cstheme="minorHAnsi"/>
          <w:bCs/>
          <w:sz w:val="20"/>
          <w:szCs w:val="20"/>
          <w:lang w:val="en-GB"/>
        </w:rPr>
        <w:t>However, not everyone may be happy to discuss development in these are</w:t>
      </w:r>
      <w:r w:rsidR="00662BAE" w:rsidRPr="003922B2">
        <w:rPr>
          <w:rFonts w:eastAsiaTheme="majorEastAsia" w:cstheme="minorHAnsi"/>
          <w:bCs/>
          <w:sz w:val="20"/>
          <w:szCs w:val="20"/>
          <w:lang w:val="en-GB"/>
        </w:rPr>
        <w:t>as in particular because the current strong focus of identifying “no-go areas”. H</w:t>
      </w:r>
      <w:r w:rsidR="00B2235F" w:rsidRPr="003922B2">
        <w:rPr>
          <w:rFonts w:eastAsiaTheme="majorEastAsia" w:cstheme="minorHAnsi"/>
          <w:bCs/>
          <w:sz w:val="20"/>
          <w:szCs w:val="20"/>
          <w:lang w:val="en-GB"/>
        </w:rPr>
        <w:t xml:space="preserve">ow do we bring this </w:t>
      </w:r>
      <w:r w:rsidR="00662BAE" w:rsidRPr="003922B2">
        <w:rPr>
          <w:rFonts w:eastAsiaTheme="majorEastAsia" w:cstheme="minorHAnsi"/>
          <w:bCs/>
          <w:sz w:val="20"/>
          <w:szCs w:val="20"/>
          <w:lang w:val="en-GB"/>
        </w:rPr>
        <w:t xml:space="preserve">discussion </w:t>
      </w:r>
      <w:r w:rsidR="00B2235F" w:rsidRPr="003922B2">
        <w:rPr>
          <w:rFonts w:eastAsiaTheme="majorEastAsia" w:cstheme="minorHAnsi"/>
          <w:bCs/>
          <w:sz w:val="20"/>
          <w:szCs w:val="20"/>
          <w:lang w:val="en-GB"/>
        </w:rPr>
        <w:t>to</w:t>
      </w:r>
      <w:r w:rsidR="00662BAE" w:rsidRPr="003922B2">
        <w:rPr>
          <w:rFonts w:eastAsiaTheme="majorEastAsia" w:cstheme="minorHAnsi"/>
          <w:bCs/>
          <w:sz w:val="20"/>
          <w:szCs w:val="20"/>
          <w:lang w:val="en-GB"/>
        </w:rPr>
        <w:t xml:space="preserve"> IUCN</w:t>
      </w:r>
      <w:r w:rsidR="00B2235F" w:rsidRPr="003922B2">
        <w:rPr>
          <w:rFonts w:eastAsiaTheme="majorEastAsia" w:cstheme="minorHAnsi"/>
          <w:bCs/>
          <w:sz w:val="20"/>
          <w:szCs w:val="20"/>
          <w:lang w:val="en-GB"/>
        </w:rPr>
        <w:t xml:space="preserve"> members</w:t>
      </w:r>
      <w:r w:rsidR="00662BAE" w:rsidRPr="003922B2">
        <w:rPr>
          <w:rFonts w:eastAsiaTheme="majorEastAsia" w:cstheme="minorHAnsi"/>
          <w:bCs/>
          <w:sz w:val="20"/>
          <w:szCs w:val="20"/>
          <w:lang w:val="en-GB"/>
        </w:rPr>
        <w:t xml:space="preserve"> and the public? Need to open up the question. This r</w:t>
      </w:r>
      <w:r w:rsidR="00B2235F" w:rsidRPr="003922B2">
        <w:rPr>
          <w:rFonts w:eastAsiaTheme="majorEastAsia" w:cstheme="minorHAnsi"/>
          <w:bCs/>
          <w:sz w:val="20"/>
          <w:szCs w:val="20"/>
          <w:lang w:val="en-GB"/>
        </w:rPr>
        <w:t xml:space="preserve">equires as much work outside as inside the IUCN. </w:t>
      </w:r>
      <w:r w:rsidR="00662BAE" w:rsidRPr="003922B2">
        <w:rPr>
          <w:rFonts w:eastAsiaTheme="majorEastAsia" w:cstheme="minorHAnsi"/>
          <w:bCs/>
          <w:sz w:val="20"/>
          <w:szCs w:val="20"/>
          <w:lang w:val="en-GB"/>
        </w:rPr>
        <w:t>Such discussion should include ideas on n</w:t>
      </w:r>
      <w:r w:rsidR="00B2235F" w:rsidRPr="003922B2">
        <w:rPr>
          <w:rFonts w:eastAsiaTheme="majorEastAsia" w:cstheme="minorHAnsi"/>
          <w:bCs/>
          <w:sz w:val="20"/>
          <w:szCs w:val="20"/>
          <w:lang w:val="en-GB"/>
        </w:rPr>
        <w:t>ew business models</w:t>
      </w:r>
      <w:r w:rsidR="00662BAE" w:rsidRPr="003922B2">
        <w:rPr>
          <w:rFonts w:eastAsiaTheme="majorEastAsia" w:cstheme="minorHAnsi"/>
          <w:bCs/>
          <w:sz w:val="20"/>
          <w:szCs w:val="20"/>
          <w:lang w:val="en-GB"/>
        </w:rPr>
        <w:t xml:space="preserve"> (e.g. smaller scales)</w:t>
      </w:r>
      <w:r w:rsidR="00B2235F" w:rsidRPr="003922B2">
        <w:rPr>
          <w:rFonts w:eastAsiaTheme="majorEastAsia" w:cstheme="minorHAnsi"/>
          <w:bCs/>
          <w:sz w:val="20"/>
          <w:szCs w:val="20"/>
          <w:lang w:val="en-GB"/>
        </w:rPr>
        <w:t>.</w:t>
      </w:r>
      <w:r w:rsidR="00662BAE" w:rsidRPr="003922B2">
        <w:rPr>
          <w:rFonts w:eastAsiaTheme="majorEastAsia" w:cstheme="minorHAnsi"/>
          <w:bCs/>
          <w:sz w:val="20"/>
          <w:szCs w:val="20"/>
          <w:lang w:val="en-GB"/>
        </w:rPr>
        <w:t xml:space="preserve"> How do we prepare the terrain for the discussion? How do we disseminate the report and bring the right people to the table. </w:t>
      </w:r>
    </w:p>
    <w:p w14:paraId="6D0F7CBF" w14:textId="0F952122" w:rsidR="00662BAE" w:rsidRPr="003922B2" w:rsidRDefault="00662BAE" w:rsidP="00662BAE">
      <w:pPr>
        <w:pStyle w:val="ListParagraph"/>
        <w:numPr>
          <w:ilvl w:val="0"/>
          <w:numId w:val="20"/>
        </w:numPr>
        <w:rPr>
          <w:rFonts w:eastAsiaTheme="majorEastAsia" w:cstheme="minorHAnsi"/>
          <w:bCs/>
          <w:sz w:val="20"/>
          <w:szCs w:val="20"/>
          <w:lang w:val="en-GB"/>
        </w:rPr>
      </w:pPr>
      <w:r w:rsidRPr="003922B2">
        <w:rPr>
          <w:rFonts w:eastAsiaTheme="majorEastAsia" w:cstheme="minorHAnsi"/>
          <w:bCs/>
          <w:sz w:val="20"/>
          <w:szCs w:val="20"/>
          <w:lang w:val="en-GB"/>
        </w:rPr>
        <w:t>We need to position ourselves properly with this issue. We are not saying we advocate deforestation. Right to say no and not approach the question as though it is ‘inevitable’ - but under what conditions can it be favourable? Framing of the question is critical.</w:t>
      </w:r>
    </w:p>
    <w:p w14:paraId="4CF06A5B" w14:textId="10D33E8A" w:rsidR="00662BAE" w:rsidRPr="003922B2" w:rsidRDefault="00662BAE" w:rsidP="00662BAE">
      <w:pPr>
        <w:pStyle w:val="ListParagraph"/>
        <w:numPr>
          <w:ilvl w:val="0"/>
          <w:numId w:val="20"/>
        </w:numPr>
        <w:rPr>
          <w:rFonts w:eastAsiaTheme="majorEastAsia" w:cstheme="minorHAnsi"/>
          <w:bCs/>
          <w:sz w:val="20"/>
          <w:szCs w:val="20"/>
          <w:lang w:val="en-GB"/>
        </w:rPr>
      </w:pPr>
      <w:r w:rsidRPr="003922B2">
        <w:rPr>
          <w:rFonts w:eastAsiaTheme="majorEastAsia" w:cstheme="minorHAnsi"/>
          <w:bCs/>
          <w:sz w:val="20"/>
          <w:szCs w:val="20"/>
          <w:lang w:val="en-GB"/>
        </w:rPr>
        <w:t>Work in forest frontiers need</w:t>
      </w:r>
      <w:r w:rsidR="00272299" w:rsidRPr="003922B2">
        <w:rPr>
          <w:rFonts w:eastAsiaTheme="majorEastAsia" w:cstheme="minorHAnsi"/>
          <w:bCs/>
          <w:sz w:val="20"/>
          <w:szCs w:val="20"/>
          <w:lang w:val="en-GB"/>
        </w:rPr>
        <w:t>s</w:t>
      </w:r>
      <w:r w:rsidRPr="003922B2">
        <w:rPr>
          <w:rFonts w:eastAsiaTheme="majorEastAsia" w:cstheme="minorHAnsi"/>
          <w:bCs/>
          <w:sz w:val="20"/>
          <w:szCs w:val="20"/>
          <w:lang w:val="en-GB"/>
        </w:rPr>
        <w:t xml:space="preserve"> to contribute to and feed from national development plans, and should provide guidance to national governments and companies. Identify governance requirements for a well-planned process. Useful to look at what the different scenarios what might be vs other potential scenarios. How likely is that this type of scenario and what are the enabling conditions to enable it to take place? </w:t>
      </w:r>
    </w:p>
    <w:p w14:paraId="46CF7F61" w14:textId="211D7F58" w:rsidR="00DA325E" w:rsidRPr="003922B2" w:rsidRDefault="00DA325E" w:rsidP="00DA325E">
      <w:pPr>
        <w:pStyle w:val="ListParagraph"/>
        <w:numPr>
          <w:ilvl w:val="0"/>
          <w:numId w:val="20"/>
        </w:numPr>
        <w:rPr>
          <w:rFonts w:eastAsiaTheme="majorEastAsia" w:cstheme="minorHAnsi"/>
          <w:bCs/>
          <w:sz w:val="20"/>
          <w:szCs w:val="20"/>
          <w:lang w:val="en-GB"/>
        </w:rPr>
      </w:pPr>
      <w:r w:rsidRPr="003922B2">
        <w:rPr>
          <w:rFonts w:eastAsiaTheme="majorEastAsia" w:cstheme="minorHAnsi"/>
          <w:bCs/>
          <w:sz w:val="20"/>
          <w:szCs w:val="20"/>
          <w:lang w:val="en-GB"/>
        </w:rPr>
        <w:t>General lessons learnt, like a hypothesis we’re testing. This is the positon which IUCN has, what could be the alternative. Need to be very careful how we communicate this. IUCN well placed to deal with controversial subject. Make sure people are involved early on from IUCN to avoid backlash</w:t>
      </w:r>
      <w:r w:rsidR="00662BAE" w:rsidRPr="003922B2">
        <w:rPr>
          <w:rFonts w:eastAsiaTheme="majorEastAsia" w:cstheme="minorHAnsi"/>
          <w:bCs/>
          <w:sz w:val="20"/>
          <w:szCs w:val="20"/>
          <w:lang w:val="en-GB"/>
        </w:rPr>
        <w:t xml:space="preserve"> (work with multiple stakeholders including communities, companies, investors)</w:t>
      </w:r>
      <w:r w:rsidRPr="003922B2">
        <w:rPr>
          <w:rFonts w:eastAsiaTheme="majorEastAsia" w:cstheme="minorHAnsi"/>
          <w:bCs/>
          <w:sz w:val="20"/>
          <w:szCs w:val="20"/>
          <w:lang w:val="en-GB"/>
        </w:rPr>
        <w:t>. We’re (OPTF) committing ourselves by engaging with countries. Eventually this could feed into a toolkit on doing jurisdictional approaches, how to operationalise. What are the governance requirements?</w:t>
      </w:r>
    </w:p>
    <w:p w14:paraId="31DDCBAE" w14:textId="77777777" w:rsidR="00DA325E" w:rsidRPr="003922B2" w:rsidRDefault="00DA325E" w:rsidP="00662BAE">
      <w:pPr>
        <w:pStyle w:val="ListParagraph"/>
        <w:ind w:left="1440"/>
        <w:rPr>
          <w:rFonts w:eastAsiaTheme="majorEastAsia" w:cstheme="minorHAnsi"/>
          <w:bCs/>
          <w:sz w:val="20"/>
          <w:szCs w:val="20"/>
          <w:lang w:val="en-GB"/>
        </w:rPr>
      </w:pPr>
    </w:p>
    <w:p w14:paraId="3F1AC29D" w14:textId="1E91A244" w:rsidR="00906365" w:rsidRPr="003922B2" w:rsidRDefault="008B5F6E" w:rsidP="00906365">
      <w:pPr>
        <w:ind w:left="1440"/>
        <w:rPr>
          <w:rFonts w:eastAsiaTheme="majorEastAsia" w:cstheme="minorHAnsi"/>
          <w:bCs/>
          <w:sz w:val="20"/>
          <w:szCs w:val="20"/>
          <w:lang w:val="en-GB"/>
        </w:rPr>
      </w:pPr>
      <w:r w:rsidRPr="003922B2">
        <w:rPr>
          <w:rFonts w:eastAsiaTheme="majorEastAsia" w:cstheme="minorHAnsi"/>
          <w:b/>
          <w:bCs/>
          <w:sz w:val="20"/>
          <w:szCs w:val="20"/>
          <w:lang w:val="en-GB"/>
        </w:rPr>
        <w:t xml:space="preserve">Aspects </w:t>
      </w:r>
      <w:r w:rsidR="00662BAE" w:rsidRPr="003922B2">
        <w:rPr>
          <w:rFonts w:eastAsiaTheme="majorEastAsia" w:cstheme="minorHAnsi"/>
          <w:b/>
          <w:bCs/>
          <w:sz w:val="20"/>
          <w:szCs w:val="20"/>
          <w:lang w:val="en-GB"/>
        </w:rPr>
        <w:t>to consider</w:t>
      </w:r>
      <w:r w:rsidR="00906365" w:rsidRPr="003922B2">
        <w:rPr>
          <w:rFonts w:eastAsiaTheme="majorEastAsia" w:cstheme="minorHAnsi"/>
          <w:b/>
          <w:bCs/>
          <w:sz w:val="20"/>
          <w:szCs w:val="20"/>
          <w:lang w:val="en-GB"/>
        </w:rPr>
        <w:t>:</w:t>
      </w:r>
    </w:p>
    <w:p w14:paraId="7BF122D2" w14:textId="506E588E" w:rsidR="00DA325E" w:rsidRPr="003922B2" w:rsidRDefault="00DA325E" w:rsidP="00DA325E">
      <w:pPr>
        <w:pStyle w:val="ListParagraph"/>
        <w:numPr>
          <w:ilvl w:val="0"/>
          <w:numId w:val="20"/>
        </w:numPr>
        <w:rPr>
          <w:rFonts w:eastAsiaTheme="majorEastAsia" w:cstheme="minorHAnsi"/>
          <w:bCs/>
          <w:sz w:val="20"/>
          <w:szCs w:val="20"/>
          <w:lang w:val="en-GB"/>
        </w:rPr>
      </w:pPr>
      <w:r w:rsidRPr="003922B2">
        <w:rPr>
          <w:rFonts w:eastAsiaTheme="majorEastAsia" w:cstheme="minorHAnsi"/>
          <w:bCs/>
          <w:sz w:val="20"/>
          <w:szCs w:val="20"/>
          <w:lang w:val="en-GB"/>
        </w:rPr>
        <w:t>Look across continents – South America, Africa, Asia. Possible case studies:</w:t>
      </w:r>
    </w:p>
    <w:p w14:paraId="3784C14F" w14:textId="53667C2B" w:rsidR="00B2235F" w:rsidRPr="003922B2" w:rsidRDefault="00B2235F" w:rsidP="00906365">
      <w:pPr>
        <w:pStyle w:val="ListParagraph"/>
        <w:numPr>
          <w:ilvl w:val="1"/>
          <w:numId w:val="20"/>
        </w:numPr>
        <w:rPr>
          <w:rFonts w:eastAsiaTheme="majorEastAsia" w:cstheme="minorHAnsi"/>
          <w:bCs/>
          <w:sz w:val="20"/>
          <w:szCs w:val="20"/>
          <w:lang w:val="en-GB"/>
        </w:rPr>
      </w:pPr>
      <w:r w:rsidRPr="003922B2">
        <w:rPr>
          <w:rFonts w:eastAsiaTheme="majorEastAsia" w:cstheme="minorHAnsi"/>
          <w:bCs/>
          <w:sz w:val="20"/>
          <w:szCs w:val="20"/>
          <w:lang w:val="en-GB"/>
        </w:rPr>
        <w:t xml:space="preserve">Papua – govts are looking for ideas, looking for guidance, if you come and give them tools for best outcome for people, be receptive to that. </w:t>
      </w:r>
    </w:p>
    <w:p w14:paraId="4B064807" w14:textId="77777777" w:rsidR="00906365" w:rsidRPr="003922B2" w:rsidRDefault="00906365" w:rsidP="00906365">
      <w:pPr>
        <w:pStyle w:val="ListParagraph"/>
        <w:numPr>
          <w:ilvl w:val="1"/>
          <w:numId w:val="20"/>
        </w:numPr>
        <w:rPr>
          <w:rFonts w:eastAsiaTheme="majorEastAsia" w:cstheme="minorHAnsi"/>
          <w:bCs/>
          <w:sz w:val="20"/>
          <w:szCs w:val="20"/>
          <w:lang w:val="en-GB"/>
        </w:rPr>
      </w:pPr>
      <w:r w:rsidRPr="003922B2">
        <w:rPr>
          <w:rFonts w:eastAsiaTheme="majorEastAsia" w:cstheme="minorHAnsi"/>
          <w:bCs/>
          <w:sz w:val="20"/>
          <w:szCs w:val="20"/>
          <w:lang w:val="en-GB"/>
        </w:rPr>
        <w:t xml:space="preserve">Congo (would have to be super large companies), </w:t>
      </w:r>
    </w:p>
    <w:p w14:paraId="79B3BA38" w14:textId="2809E390" w:rsidR="00906365" w:rsidRPr="003922B2" w:rsidRDefault="00906365" w:rsidP="00906365">
      <w:pPr>
        <w:pStyle w:val="ListParagraph"/>
        <w:numPr>
          <w:ilvl w:val="1"/>
          <w:numId w:val="20"/>
        </w:numPr>
        <w:rPr>
          <w:rFonts w:eastAsiaTheme="majorEastAsia" w:cstheme="minorHAnsi"/>
          <w:bCs/>
          <w:sz w:val="20"/>
          <w:szCs w:val="20"/>
          <w:lang w:val="en-GB"/>
        </w:rPr>
      </w:pPr>
      <w:r w:rsidRPr="003922B2">
        <w:rPr>
          <w:rFonts w:eastAsiaTheme="majorEastAsia" w:cstheme="minorHAnsi"/>
          <w:bCs/>
          <w:sz w:val="20"/>
          <w:szCs w:val="20"/>
          <w:lang w:val="en-GB"/>
        </w:rPr>
        <w:t>Pacific, Ecuador, Colombia, Peru, Liberia.</w:t>
      </w:r>
    </w:p>
    <w:p w14:paraId="610AD94B" w14:textId="77777777" w:rsidR="00FC17C7" w:rsidRPr="003922B2" w:rsidRDefault="00FC17C7" w:rsidP="00FC17C7">
      <w:pPr>
        <w:pStyle w:val="ListParagraph"/>
        <w:numPr>
          <w:ilvl w:val="0"/>
          <w:numId w:val="20"/>
        </w:numPr>
        <w:rPr>
          <w:rFonts w:eastAsiaTheme="majorEastAsia" w:cstheme="minorHAnsi"/>
          <w:bCs/>
          <w:sz w:val="20"/>
          <w:szCs w:val="20"/>
          <w:lang w:val="en-GB"/>
        </w:rPr>
      </w:pPr>
      <w:r w:rsidRPr="003922B2">
        <w:rPr>
          <w:rFonts w:eastAsiaTheme="majorEastAsia" w:cstheme="minorHAnsi"/>
          <w:bCs/>
          <w:sz w:val="20"/>
          <w:szCs w:val="20"/>
          <w:lang w:val="en-GB"/>
        </w:rPr>
        <w:t xml:space="preserve">Research – social research, IFC screening tool, World Bank - make use of thinking that’s been done. Pull all the work together, socio-economic gains while minimizing biodiversity impact.  Guide the govts and companies (with the social development / conservation NGOs, IUCN members, beneficiaries, investors), rethink how they’re going to do things. </w:t>
      </w:r>
    </w:p>
    <w:p w14:paraId="1D3A0DDA" w14:textId="77777777" w:rsidR="00662BAE" w:rsidRPr="003922B2" w:rsidRDefault="00662BAE" w:rsidP="00662BAE">
      <w:pPr>
        <w:pStyle w:val="ListParagraph"/>
        <w:numPr>
          <w:ilvl w:val="0"/>
          <w:numId w:val="20"/>
        </w:numPr>
        <w:rPr>
          <w:rFonts w:eastAsiaTheme="majorEastAsia" w:cstheme="minorHAnsi"/>
          <w:bCs/>
          <w:sz w:val="20"/>
          <w:szCs w:val="20"/>
          <w:lang w:val="en-GB"/>
        </w:rPr>
      </w:pPr>
      <w:r w:rsidRPr="003922B2">
        <w:rPr>
          <w:rFonts w:eastAsiaTheme="majorEastAsia" w:cstheme="minorHAnsi"/>
          <w:bCs/>
          <w:sz w:val="20"/>
          <w:szCs w:val="20"/>
          <w:lang w:val="en-GB"/>
        </w:rPr>
        <w:t>Consider risks of leakage (e.g. charcoal in Brazil): when governance framework is not in place other industries/activities can come in.</w:t>
      </w:r>
    </w:p>
    <w:p w14:paraId="573233B1" w14:textId="77777777" w:rsidR="00662BAE" w:rsidRPr="003922B2" w:rsidRDefault="00662BAE" w:rsidP="00662BAE">
      <w:pPr>
        <w:pStyle w:val="ListParagraph"/>
        <w:numPr>
          <w:ilvl w:val="0"/>
          <w:numId w:val="20"/>
        </w:numPr>
        <w:rPr>
          <w:rFonts w:eastAsiaTheme="majorEastAsia" w:cstheme="minorHAnsi"/>
          <w:bCs/>
          <w:sz w:val="20"/>
          <w:szCs w:val="20"/>
          <w:lang w:val="en-GB"/>
        </w:rPr>
      </w:pPr>
      <w:r w:rsidRPr="003922B2">
        <w:rPr>
          <w:rFonts w:eastAsiaTheme="majorEastAsia" w:cstheme="minorHAnsi"/>
          <w:bCs/>
          <w:sz w:val="20"/>
          <w:szCs w:val="20"/>
          <w:lang w:val="en-GB"/>
        </w:rPr>
        <w:t xml:space="preserve">Local government is our main target with Frontiers, informed decisions, the right to say “no”, define clearly who you need to speak to /communicate with, understand the key actors. </w:t>
      </w:r>
    </w:p>
    <w:p w14:paraId="67D5D207" w14:textId="77777777" w:rsidR="00662BAE" w:rsidRPr="003922B2" w:rsidRDefault="00662BAE" w:rsidP="00662BAE">
      <w:pPr>
        <w:pStyle w:val="ListParagraph"/>
        <w:numPr>
          <w:ilvl w:val="0"/>
          <w:numId w:val="20"/>
        </w:numPr>
        <w:rPr>
          <w:rFonts w:eastAsiaTheme="majorEastAsia" w:cstheme="minorHAnsi"/>
          <w:bCs/>
          <w:sz w:val="20"/>
          <w:szCs w:val="20"/>
          <w:lang w:val="en-GB"/>
        </w:rPr>
      </w:pPr>
      <w:r w:rsidRPr="003922B2">
        <w:rPr>
          <w:rFonts w:eastAsiaTheme="majorEastAsia" w:cstheme="minorHAnsi"/>
          <w:bCs/>
          <w:sz w:val="20"/>
          <w:szCs w:val="20"/>
          <w:lang w:val="en-GB"/>
        </w:rPr>
        <w:t>Needs to touch upon:</w:t>
      </w:r>
    </w:p>
    <w:p w14:paraId="10E73DCC" w14:textId="77777777" w:rsidR="00662BAE" w:rsidRPr="003922B2" w:rsidRDefault="00662BAE" w:rsidP="00662BAE">
      <w:pPr>
        <w:pStyle w:val="ListParagraph"/>
        <w:numPr>
          <w:ilvl w:val="1"/>
          <w:numId w:val="20"/>
        </w:numPr>
        <w:rPr>
          <w:rFonts w:eastAsiaTheme="majorEastAsia" w:cstheme="minorHAnsi"/>
          <w:bCs/>
          <w:sz w:val="20"/>
          <w:szCs w:val="20"/>
          <w:lang w:val="en-GB"/>
        </w:rPr>
      </w:pPr>
      <w:r w:rsidRPr="003922B2">
        <w:rPr>
          <w:rFonts w:eastAsiaTheme="majorEastAsia" w:cstheme="minorHAnsi"/>
          <w:bCs/>
          <w:sz w:val="20"/>
          <w:szCs w:val="20"/>
          <w:lang w:val="en-GB"/>
        </w:rPr>
        <w:t>Participatory land-use planning (could be part of a toolkit for govts. How it works will be locally determined. Generate some criteria. What would a toolkit look like?)</w:t>
      </w:r>
    </w:p>
    <w:p w14:paraId="4CE7A6A7" w14:textId="77777777" w:rsidR="008B5F6E" w:rsidRPr="003922B2" w:rsidRDefault="00662BAE" w:rsidP="008B5F6E">
      <w:pPr>
        <w:pStyle w:val="ListParagraph"/>
        <w:numPr>
          <w:ilvl w:val="1"/>
          <w:numId w:val="20"/>
        </w:numPr>
        <w:rPr>
          <w:rFonts w:eastAsiaTheme="majorEastAsia" w:cstheme="minorHAnsi"/>
          <w:bCs/>
          <w:sz w:val="20"/>
          <w:szCs w:val="20"/>
          <w:lang w:val="en-GB"/>
        </w:rPr>
      </w:pPr>
      <w:r w:rsidRPr="003922B2">
        <w:rPr>
          <w:rFonts w:eastAsiaTheme="majorEastAsia" w:cstheme="minorHAnsi"/>
          <w:bCs/>
          <w:sz w:val="20"/>
          <w:szCs w:val="20"/>
          <w:lang w:val="en-GB"/>
        </w:rPr>
        <w:t>Incentives for community-based conservation. Set asides management, sharing benefits, performance, financing mechanism</w:t>
      </w:r>
    </w:p>
    <w:p w14:paraId="7427B1E4" w14:textId="61CE92EE" w:rsidR="00FC17C7" w:rsidRPr="003922B2" w:rsidRDefault="00662BAE" w:rsidP="008B5F6E">
      <w:pPr>
        <w:pStyle w:val="ListParagraph"/>
        <w:numPr>
          <w:ilvl w:val="1"/>
          <w:numId w:val="20"/>
        </w:numPr>
        <w:rPr>
          <w:rFonts w:eastAsiaTheme="majorEastAsia" w:cstheme="minorHAnsi"/>
          <w:bCs/>
          <w:sz w:val="20"/>
          <w:szCs w:val="20"/>
          <w:lang w:val="en-GB"/>
        </w:rPr>
      </w:pPr>
      <w:r w:rsidRPr="003922B2">
        <w:rPr>
          <w:rFonts w:eastAsiaTheme="majorEastAsia" w:cstheme="minorHAnsi"/>
          <w:bCs/>
          <w:sz w:val="20"/>
          <w:szCs w:val="20"/>
          <w:lang w:val="en-GB"/>
        </w:rPr>
        <w:t>New business models in forest frontiers – tenure options (leasing), size of operations</w:t>
      </w:r>
    </w:p>
    <w:p w14:paraId="40D6104B" w14:textId="77777777" w:rsidR="00FC17C7" w:rsidRPr="003922B2" w:rsidRDefault="00FC17C7" w:rsidP="00FC17C7">
      <w:pPr>
        <w:pStyle w:val="ListParagraph"/>
        <w:ind w:left="1440"/>
        <w:rPr>
          <w:rFonts w:eastAsiaTheme="majorEastAsia" w:cstheme="minorHAnsi"/>
          <w:b/>
          <w:bCs/>
          <w:sz w:val="20"/>
          <w:szCs w:val="20"/>
          <w:lang w:val="en-GB"/>
        </w:rPr>
      </w:pPr>
    </w:p>
    <w:p w14:paraId="128A3336" w14:textId="47070A6C" w:rsidR="00906365" w:rsidRPr="003922B2" w:rsidRDefault="00FC17C7" w:rsidP="00FC17C7">
      <w:pPr>
        <w:pStyle w:val="ListParagraph"/>
        <w:ind w:left="1440"/>
        <w:rPr>
          <w:rFonts w:eastAsiaTheme="majorEastAsia" w:cstheme="minorHAnsi"/>
          <w:b/>
          <w:bCs/>
          <w:sz w:val="20"/>
          <w:szCs w:val="20"/>
          <w:lang w:val="en-GB"/>
        </w:rPr>
      </w:pPr>
      <w:r w:rsidRPr="003922B2">
        <w:rPr>
          <w:rFonts w:eastAsiaTheme="majorEastAsia" w:cstheme="minorHAnsi"/>
          <w:b/>
          <w:bCs/>
          <w:sz w:val="20"/>
          <w:szCs w:val="20"/>
          <w:lang w:val="en-GB"/>
        </w:rPr>
        <w:t>Potential outputs:</w:t>
      </w:r>
    </w:p>
    <w:p w14:paraId="3209A5D0" w14:textId="47D00630" w:rsidR="00B2235F" w:rsidRPr="003922B2" w:rsidRDefault="00B2235F" w:rsidP="008B5F6E">
      <w:pPr>
        <w:pStyle w:val="ListParagraph"/>
        <w:numPr>
          <w:ilvl w:val="0"/>
          <w:numId w:val="20"/>
        </w:numPr>
        <w:rPr>
          <w:rFonts w:eastAsiaTheme="majorEastAsia" w:cstheme="minorHAnsi"/>
          <w:bCs/>
          <w:sz w:val="20"/>
          <w:szCs w:val="20"/>
          <w:lang w:val="en-GB"/>
        </w:rPr>
      </w:pPr>
      <w:r w:rsidRPr="003922B2">
        <w:rPr>
          <w:rFonts w:eastAsiaTheme="majorEastAsia" w:cstheme="minorHAnsi"/>
          <w:bCs/>
          <w:sz w:val="20"/>
          <w:szCs w:val="20"/>
          <w:lang w:val="en-GB"/>
        </w:rPr>
        <w:t xml:space="preserve">Develop a simple toolkit that govts can use? </w:t>
      </w:r>
    </w:p>
    <w:p w14:paraId="460542BB" w14:textId="3AB51401" w:rsidR="00B2235F" w:rsidRPr="003922B2" w:rsidRDefault="00B2235F" w:rsidP="008B5F6E">
      <w:pPr>
        <w:pStyle w:val="ListParagraph"/>
        <w:numPr>
          <w:ilvl w:val="0"/>
          <w:numId w:val="20"/>
        </w:numPr>
        <w:rPr>
          <w:rFonts w:eastAsiaTheme="majorEastAsia" w:cstheme="minorHAnsi"/>
          <w:bCs/>
          <w:sz w:val="20"/>
          <w:szCs w:val="20"/>
          <w:lang w:val="en-GB"/>
        </w:rPr>
      </w:pPr>
      <w:r w:rsidRPr="003922B2">
        <w:rPr>
          <w:rFonts w:eastAsiaTheme="majorEastAsia" w:cstheme="minorHAnsi"/>
          <w:bCs/>
          <w:sz w:val="20"/>
          <w:szCs w:val="20"/>
          <w:lang w:val="en-GB"/>
        </w:rPr>
        <w:t>List of 10 things a govt should look at in investors: Governments working with new investors and wanting agricultural expansion. Examples of how voluntary commitments have been embedded into regulation (RSPO and FPIC</w:t>
      </w:r>
      <w:proofErr w:type="gramStart"/>
      <w:r w:rsidRPr="003922B2">
        <w:rPr>
          <w:rFonts w:eastAsiaTheme="majorEastAsia" w:cstheme="minorHAnsi"/>
          <w:bCs/>
          <w:sz w:val="20"/>
          <w:szCs w:val="20"/>
          <w:lang w:val="en-GB"/>
        </w:rPr>
        <w:t>);  consider</w:t>
      </w:r>
      <w:proofErr w:type="gramEnd"/>
      <w:r w:rsidRPr="003922B2">
        <w:rPr>
          <w:rFonts w:eastAsiaTheme="majorEastAsia" w:cstheme="minorHAnsi"/>
          <w:bCs/>
          <w:sz w:val="20"/>
          <w:szCs w:val="20"/>
          <w:lang w:val="en-GB"/>
        </w:rPr>
        <w:t xml:space="preserve"> tonnes rather than hectares; fairer benefit distributions?</w:t>
      </w:r>
    </w:p>
    <w:p w14:paraId="3A3A0E65" w14:textId="77777777" w:rsidR="008B5F6E" w:rsidRPr="003922B2" w:rsidRDefault="00662BAE" w:rsidP="008B5F6E">
      <w:pPr>
        <w:pStyle w:val="ListParagraph"/>
        <w:numPr>
          <w:ilvl w:val="0"/>
          <w:numId w:val="20"/>
        </w:numPr>
        <w:rPr>
          <w:rFonts w:eastAsiaTheme="majorEastAsia" w:cstheme="minorHAnsi"/>
          <w:bCs/>
          <w:sz w:val="20"/>
          <w:szCs w:val="20"/>
          <w:lang w:val="en-GB"/>
        </w:rPr>
      </w:pPr>
      <w:r w:rsidRPr="003922B2">
        <w:rPr>
          <w:rFonts w:eastAsiaTheme="majorEastAsia" w:cstheme="minorHAnsi"/>
          <w:bCs/>
          <w:sz w:val="20"/>
          <w:szCs w:val="20"/>
          <w:lang w:val="en-GB"/>
        </w:rPr>
        <w:t xml:space="preserve">A synthesis study that summarizes the challenges, enabling conditions and lessons learned. This work could be based on case studies as well as </w:t>
      </w:r>
      <w:proofErr w:type="spellStart"/>
      <w:r w:rsidRPr="003922B2">
        <w:rPr>
          <w:rFonts w:eastAsiaTheme="majorEastAsia" w:cstheme="minorHAnsi"/>
          <w:bCs/>
          <w:sz w:val="20"/>
          <w:szCs w:val="20"/>
          <w:lang w:val="en-GB"/>
        </w:rPr>
        <w:t>metaanalysis</w:t>
      </w:r>
      <w:proofErr w:type="spellEnd"/>
      <w:r w:rsidRPr="003922B2">
        <w:rPr>
          <w:rFonts w:eastAsiaTheme="majorEastAsia" w:cstheme="minorHAnsi"/>
          <w:bCs/>
          <w:sz w:val="20"/>
          <w:szCs w:val="20"/>
          <w:lang w:val="en-GB"/>
        </w:rPr>
        <w:t xml:space="preserve"> (of social aspects for instance).</w:t>
      </w:r>
    </w:p>
    <w:p w14:paraId="55FD6BFD" w14:textId="77777777" w:rsidR="008B5F6E" w:rsidRPr="003922B2" w:rsidRDefault="008B5F6E" w:rsidP="008B5F6E">
      <w:pPr>
        <w:pStyle w:val="ListParagraph"/>
        <w:ind w:left="1440"/>
        <w:rPr>
          <w:rFonts w:eastAsiaTheme="majorEastAsia" w:cstheme="minorHAnsi"/>
          <w:bCs/>
          <w:sz w:val="20"/>
          <w:szCs w:val="20"/>
          <w:lang w:val="en-GB"/>
        </w:rPr>
      </w:pPr>
    </w:p>
    <w:p w14:paraId="55DD303D" w14:textId="6138AACD" w:rsidR="00B2235F" w:rsidRPr="003922B2" w:rsidRDefault="00B2235F" w:rsidP="008B5F6E">
      <w:pPr>
        <w:pStyle w:val="ListParagraph"/>
        <w:ind w:left="1440"/>
        <w:rPr>
          <w:rFonts w:eastAsiaTheme="majorEastAsia" w:cstheme="minorHAnsi"/>
          <w:b/>
          <w:bCs/>
          <w:sz w:val="20"/>
          <w:szCs w:val="20"/>
          <w:lang w:val="en-GB"/>
        </w:rPr>
      </w:pPr>
      <w:r w:rsidRPr="003922B2">
        <w:rPr>
          <w:rFonts w:eastAsiaTheme="majorEastAsia" w:cstheme="minorHAnsi"/>
          <w:b/>
          <w:bCs/>
          <w:sz w:val="20"/>
          <w:szCs w:val="20"/>
          <w:lang w:val="en-GB"/>
        </w:rPr>
        <w:t>Practical steps:</w:t>
      </w:r>
    </w:p>
    <w:p w14:paraId="21907C3D" w14:textId="77777777" w:rsidR="00B2235F" w:rsidRPr="003922B2" w:rsidRDefault="00B2235F" w:rsidP="008B5F6E">
      <w:pPr>
        <w:pStyle w:val="ListParagraph"/>
        <w:numPr>
          <w:ilvl w:val="0"/>
          <w:numId w:val="20"/>
        </w:numPr>
        <w:rPr>
          <w:rFonts w:eastAsiaTheme="majorEastAsia" w:cstheme="minorHAnsi"/>
          <w:bCs/>
          <w:sz w:val="20"/>
          <w:szCs w:val="20"/>
          <w:lang w:val="en-GB"/>
        </w:rPr>
      </w:pPr>
      <w:r w:rsidRPr="003922B2">
        <w:rPr>
          <w:rFonts w:eastAsiaTheme="majorEastAsia" w:cstheme="minorHAnsi"/>
          <w:bCs/>
          <w:sz w:val="20"/>
          <w:szCs w:val="20"/>
          <w:lang w:val="en-GB"/>
        </w:rPr>
        <w:t xml:space="preserve">First step to identify local development plans, look at financers and budget allocations. </w:t>
      </w:r>
    </w:p>
    <w:p w14:paraId="5C6FFDCB" w14:textId="0B2325EA" w:rsidR="008B5F6E" w:rsidRPr="003922B2" w:rsidRDefault="00B2235F" w:rsidP="008B5F6E">
      <w:pPr>
        <w:pStyle w:val="ListParagraph"/>
        <w:numPr>
          <w:ilvl w:val="0"/>
          <w:numId w:val="20"/>
        </w:numPr>
        <w:rPr>
          <w:rFonts w:eastAsiaTheme="majorEastAsia" w:cstheme="minorHAnsi"/>
          <w:bCs/>
          <w:sz w:val="20"/>
          <w:szCs w:val="20"/>
          <w:lang w:val="en-GB"/>
        </w:rPr>
      </w:pPr>
      <w:r w:rsidRPr="003922B2">
        <w:rPr>
          <w:rFonts w:eastAsiaTheme="majorEastAsia" w:cstheme="minorHAnsi"/>
          <w:bCs/>
          <w:sz w:val="20"/>
          <w:szCs w:val="20"/>
          <w:lang w:val="en-GB"/>
        </w:rPr>
        <w:t>What are the processes happening</w:t>
      </w:r>
      <w:r w:rsidR="008B5F6E" w:rsidRPr="003922B2">
        <w:rPr>
          <w:rFonts w:eastAsiaTheme="majorEastAsia" w:cstheme="minorHAnsi"/>
          <w:bCs/>
          <w:sz w:val="20"/>
          <w:szCs w:val="20"/>
          <w:lang w:val="en-GB"/>
        </w:rPr>
        <w:t>?</w:t>
      </w:r>
      <w:r w:rsidRPr="003922B2">
        <w:rPr>
          <w:rFonts w:eastAsiaTheme="majorEastAsia" w:cstheme="minorHAnsi"/>
          <w:bCs/>
          <w:sz w:val="20"/>
          <w:szCs w:val="20"/>
          <w:lang w:val="en-GB"/>
        </w:rPr>
        <w:t xml:space="preserve"> who are in there now</w:t>
      </w:r>
      <w:r w:rsidR="008B5F6E" w:rsidRPr="003922B2">
        <w:rPr>
          <w:rFonts w:eastAsiaTheme="majorEastAsia" w:cstheme="minorHAnsi"/>
          <w:bCs/>
          <w:sz w:val="20"/>
          <w:szCs w:val="20"/>
          <w:lang w:val="en-GB"/>
        </w:rPr>
        <w:t>?</w:t>
      </w:r>
      <w:r w:rsidRPr="003922B2">
        <w:rPr>
          <w:rFonts w:eastAsiaTheme="majorEastAsia" w:cstheme="minorHAnsi"/>
          <w:bCs/>
          <w:sz w:val="20"/>
          <w:szCs w:val="20"/>
          <w:lang w:val="en-GB"/>
        </w:rPr>
        <w:t xml:space="preserve"> </w:t>
      </w:r>
    </w:p>
    <w:p w14:paraId="75B1090D" w14:textId="77777777" w:rsidR="008B5F6E" w:rsidRPr="003922B2" w:rsidRDefault="00B2235F" w:rsidP="008B5F6E">
      <w:pPr>
        <w:pStyle w:val="ListParagraph"/>
        <w:numPr>
          <w:ilvl w:val="0"/>
          <w:numId w:val="20"/>
        </w:numPr>
        <w:rPr>
          <w:rFonts w:eastAsiaTheme="majorEastAsia" w:cstheme="minorHAnsi"/>
          <w:bCs/>
          <w:sz w:val="20"/>
          <w:szCs w:val="20"/>
          <w:lang w:val="en-GB"/>
        </w:rPr>
      </w:pPr>
      <w:r w:rsidRPr="003922B2">
        <w:rPr>
          <w:rFonts w:eastAsiaTheme="majorEastAsia" w:cstheme="minorHAnsi"/>
          <w:bCs/>
          <w:sz w:val="20"/>
          <w:szCs w:val="20"/>
          <w:lang w:val="en-GB"/>
        </w:rPr>
        <w:t>Concept note for meeting within IUCN – July, Aug</w:t>
      </w:r>
    </w:p>
    <w:p w14:paraId="7092E820" w14:textId="31506EA2" w:rsidR="00B2235F" w:rsidRPr="003922B2" w:rsidRDefault="00B2235F" w:rsidP="008B5F6E">
      <w:pPr>
        <w:pStyle w:val="ListParagraph"/>
        <w:numPr>
          <w:ilvl w:val="0"/>
          <w:numId w:val="20"/>
        </w:numPr>
        <w:rPr>
          <w:rFonts w:eastAsiaTheme="majorEastAsia" w:cstheme="minorHAnsi"/>
          <w:bCs/>
          <w:sz w:val="20"/>
          <w:szCs w:val="20"/>
          <w:lang w:val="en-GB"/>
        </w:rPr>
      </w:pPr>
      <w:r w:rsidRPr="003922B2">
        <w:rPr>
          <w:rFonts w:eastAsiaTheme="majorEastAsia" w:cstheme="minorHAnsi"/>
          <w:bCs/>
          <w:sz w:val="20"/>
          <w:szCs w:val="20"/>
          <w:lang w:val="en-GB"/>
        </w:rPr>
        <w:t>Propose another TF meeting by the end of the year (individuals have homework before then)</w:t>
      </w:r>
    </w:p>
    <w:p w14:paraId="51DB54FE" w14:textId="77777777" w:rsidR="008B5F6E" w:rsidRPr="003922B2" w:rsidRDefault="008B5F6E" w:rsidP="008B5F6E">
      <w:pPr>
        <w:pStyle w:val="ListParagraph"/>
        <w:spacing w:line="240" w:lineRule="auto"/>
        <w:rPr>
          <w:rFonts w:eastAsiaTheme="majorEastAsia" w:cstheme="minorHAnsi"/>
          <w:bCs/>
          <w:sz w:val="20"/>
          <w:szCs w:val="20"/>
          <w:lang w:val="en-GB"/>
        </w:rPr>
      </w:pPr>
    </w:p>
    <w:p w14:paraId="16141957" w14:textId="2C9E5979" w:rsidR="008B5F6E" w:rsidRPr="003922B2" w:rsidRDefault="00781C3C" w:rsidP="008B5F6E">
      <w:pPr>
        <w:pStyle w:val="ListParagraph"/>
        <w:numPr>
          <w:ilvl w:val="0"/>
          <w:numId w:val="10"/>
        </w:numPr>
        <w:spacing w:line="240" w:lineRule="auto"/>
        <w:rPr>
          <w:rFonts w:eastAsiaTheme="majorEastAsia" w:cstheme="minorHAnsi"/>
          <w:bCs/>
          <w:sz w:val="20"/>
          <w:szCs w:val="20"/>
          <w:lang w:val="en-GB"/>
        </w:rPr>
      </w:pPr>
      <w:r w:rsidRPr="003922B2">
        <w:rPr>
          <w:rFonts w:eastAsiaTheme="majorEastAsia" w:cstheme="minorHAnsi"/>
          <w:b/>
          <w:bCs/>
          <w:sz w:val="20"/>
          <w:szCs w:val="20"/>
          <w:lang w:val="en-GB"/>
        </w:rPr>
        <w:t>Jurisdictional approach</w:t>
      </w:r>
      <w:r w:rsidR="008B5F6E" w:rsidRPr="003922B2">
        <w:rPr>
          <w:rFonts w:eastAsiaTheme="majorEastAsia" w:cstheme="minorHAnsi"/>
          <w:b/>
          <w:bCs/>
          <w:sz w:val="20"/>
          <w:szCs w:val="20"/>
          <w:lang w:val="en-GB"/>
        </w:rPr>
        <w:t>es</w:t>
      </w:r>
    </w:p>
    <w:p w14:paraId="322F8E74" w14:textId="6DAAC001" w:rsidR="00781C3C" w:rsidRPr="003922B2" w:rsidRDefault="008B5F6E" w:rsidP="008B5F6E">
      <w:pPr>
        <w:pStyle w:val="ListParagraph"/>
        <w:numPr>
          <w:ilvl w:val="0"/>
          <w:numId w:val="20"/>
        </w:numPr>
        <w:rPr>
          <w:rFonts w:eastAsiaTheme="majorEastAsia" w:cstheme="minorHAnsi"/>
          <w:bCs/>
          <w:sz w:val="20"/>
          <w:szCs w:val="20"/>
          <w:lang w:val="en-GB"/>
        </w:rPr>
      </w:pPr>
      <w:r w:rsidRPr="003922B2">
        <w:rPr>
          <w:rFonts w:eastAsiaTheme="majorEastAsia" w:cstheme="minorHAnsi"/>
          <w:bCs/>
          <w:sz w:val="20"/>
          <w:szCs w:val="20"/>
          <w:lang w:val="en-GB"/>
        </w:rPr>
        <w:t xml:space="preserve">This is a topic </w:t>
      </w:r>
      <w:r w:rsidR="00BA40A4" w:rsidRPr="003922B2">
        <w:rPr>
          <w:rFonts w:eastAsiaTheme="majorEastAsia" w:cstheme="minorHAnsi"/>
          <w:bCs/>
          <w:sz w:val="20"/>
          <w:szCs w:val="20"/>
          <w:lang w:val="en-GB"/>
        </w:rPr>
        <w:t xml:space="preserve">broader than forest frontiers, </w:t>
      </w:r>
      <w:r w:rsidRPr="003922B2">
        <w:rPr>
          <w:rFonts w:eastAsiaTheme="majorEastAsia" w:cstheme="minorHAnsi"/>
          <w:bCs/>
          <w:sz w:val="20"/>
          <w:szCs w:val="20"/>
          <w:lang w:val="en-GB"/>
        </w:rPr>
        <w:t xml:space="preserve">which include land-use planning outside of the </w:t>
      </w:r>
      <w:r w:rsidR="00BA40A4" w:rsidRPr="003922B2">
        <w:rPr>
          <w:rFonts w:eastAsiaTheme="majorEastAsia" w:cstheme="minorHAnsi"/>
          <w:bCs/>
          <w:sz w:val="20"/>
          <w:szCs w:val="20"/>
          <w:lang w:val="en-GB"/>
        </w:rPr>
        <w:t xml:space="preserve">PO </w:t>
      </w:r>
      <w:r w:rsidRPr="003922B2">
        <w:rPr>
          <w:rFonts w:eastAsiaTheme="majorEastAsia" w:cstheme="minorHAnsi"/>
          <w:bCs/>
          <w:sz w:val="20"/>
          <w:szCs w:val="20"/>
          <w:lang w:val="en-GB"/>
        </w:rPr>
        <w:t>context. It h</w:t>
      </w:r>
      <w:r w:rsidR="00BA40A4" w:rsidRPr="003922B2">
        <w:rPr>
          <w:rFonts w:eastAsiaTheme="majorEastAsia" w:cstheme="minorHAnsi"/>
          <w:bCs/>
          <w:sz w:val="20"/>
          <w:szCs w:val="20"/>
          <w:lang w:val="en-GB"/>
        </w:rPr>
        <w:t xml:space="preserve">as to look at all the current engines of change in a landscape and therefore possibly too ambitious. </w:t>
      </w:r>
      <w:r w:rsidRPr="003922B2">
        <w:rPr>
          <w:rFonts w:eastAsiaTheme="majorEastAsia" w:cstheme="minorHAnsi"/>
          <w:bCs/>
          <w:sz w:val="20"/>
          <w:szCs w:val="20"/>
          <w:lang w:val="en-GB"/>
        </w:rPr>
        <w:t xml:space="preserve">However, aspects of this issue should be address </w:t>
      </w:r>
      <w:r w:rsidR="00BA40A4" w:rsidRPr="003922B2">
        <w:rPr>
          <w:rFonts w:eastAsiaTheme="majorEastAsia" w:cstheme="minorHAnsi"/>
          <w:bCs/>
          <w:sz w:val="20"/>
          <w:szCs w:val="20"/>
          <w:lang w:val="en-GB"/>
        </w:rPr>
        <w:t xml:space="preserve">through </w:t>
      </w:r>
      <w:r w:rsidRPr="003922B2">
        <w:rPr>
          <w:rFonts w:eastAsiaTheme="majorEastAsia" w:cstheme="minorHAnsi"/>
          <w:bCs/>
          <w:sz w:val="20"/>
          <w:szCs w:val="20"/>
          <w:lang w:val="en-GB"/>
        </w:rPr>
        <w:t xml:space="preserve">the </w:t>
      </w:r>
      <w:r w:rsidR="00BA40A4" w:rsidRPr="003922B2">
        <w:rPr>
          <w:rFonts w:eastAsiaTheme="majorEastAsia" w:cstheme="minorHAnsi"/>
          <w:bCs/>
          <w:sz w:val="20"/>
          <w:szCs w:val="20"/>
          <w:lang w:val="en-GB"/>
        </w:rPr>
        <w:t xml:space="preserve">forest frontier work. </w:t>
      </w:r>
    </w:p>
    <w:p w14:paraId="4A94E391" w14:textId="77777777" w:rsidR="008B5F6E" w:rsidRPr="003922B2" w:rsidRDefault="008B5F6E" w:rsidP="008B5F6E">
      <w:pPr>
        <w:pStyle w:val="ListParagraph"/>
        <w:ind w:left="1440"/>
        <w:rPr>
          <w:rFonts w:eastAsiaTheme="majorEastAsia" w:cstheme="minorHAnsi"/>
          <w:bCs/>
          <w:sz w:val="20"/>
          <w:szCs w:val="20"/>
          <w:lang w:val="en-GB"/>
        </w:rPr>
      </w:pPr>
    </w:p>
    <w:p w14:paraId="0C2A0801" w14:textId="77777777" w:rsidR="008B5F6E" w:rsidRPr="003922B2" w:rsidRDefault="00A71445" w:rsidP="008B5F6E">
      <w:pPr>
        <w:pStyle w:val="ListParagraph"/>
        <w:numPr>
          <w:ilvl w:val="0"/>
          <w:numId w:val="10"/>
        </w:numPr>
        <w:spacing w:line="240" w:lineRule="auto"/>
        <w:rPr>
          <w:rFonts w:eastAsiaTheme="majorEastAsia" w:cstheme="minorHAnsi"/>
          <w:bCs/>
          <w:sz w:val="20"/>
          <w:szCs w:val="20"/>
          <w:lang w:val="en-GB"/>
        </w:rPr>
      </w:pPr>
      <w:r w:rsidRPr="003922B2">
        <w:rPr>
          <w:rFonts w:eastAsiaTheme="majorEastAsia" w:cstheme="minorHAnsi"/>
          <w:b/>
          <w:bCs/>
          <w:sz w:val="20"/>
          <w:szCs w:val="20"/>
          <w:lang w:val="en-GB"/>
        </w:rPr>
        <w:t>S</w:t>
      </w:r>
      <w:r w:rsidR="00781C3C" w:rsidRPr="003922B2">
        <w:rPr>
          <w:rFonts w:eastAsiaTheme="majorEastAsia" w:cstheme="minorHAnsi"/>
          <w:b/>
          <w:bCs/>
          <w:sz w:val="20"/>
          <w:szCs w:val="20"/>
          <w:lang w:val="en-GB"/>
        </w:rPr>
        <w:t>ocio-political context of OP</w:t>
      </w:r>
    </w:p>
    <w:p w14:paraId="51DF242E" w14:textId="18228A33" w:rsidR="008B5F6E" w:rsidRPr="003922B2" w:rsidRDefault="008B5F6E" w:rsidP="008B5F6E">
      <w:pPr>
        <w:pStyle w:val="ListParagraph"/>
        <w:numPr>
          <w:ilvl w:val="0"/>
          <w:numId w:val="20"/>
        </w:numPr>
        <w:rPr>
          <w:rFonts w:eastAsiaTheme="majorEastAsia" w:cstheme="minorHAnsi"/>
          <w:bCs/>
          <w:sz w:val="20"/>
          <w:szCs w:val="20"/>
          <w:lang w:val="en-GB"/>
        </w:rPr>
      </w:pPr>
      <w:r w:rsidRPr="003922B2">
        <w:rPr>
          <w:rFonts w:eastAsiaTheme="majorEastAsia" w:cstheme="minorHAnsi"/>
          <w:bCs/>
          <w:sz w:val="20"/>
          <w:szCs w:val="20"/>
          <w:lang w:val="en-GB"/>
        </w:rPr>
        <w:t>A potential activity is producing a situation analysis on social issues (similar to the report on biodiversity).</w:t>
      </w:r>
    </w:p>
    <w:p w14:paraId="6578CFBB" w14:textId="583A1AF0" w:rsidR="00781C3C" w:rsidRPr="003922B2" w:rsidRDefault="00BA40A4" w:rsidP="008B5F6E">
      <w:pPr>
        <w:pStyle w:val="ListParagraph"/>
        <w:numPr>
          <w:ilvl w:val="0"/>
          <w:numId w:val="20"/>
        </w:numPr>
        <w:rPr>
          <w:rFonts w:eastAsiaTheme="majorEastAsia" w:cstheme="minorHAnsi"/>
          <w:bCs/>
          <w:sz w:val="20"/>
          <w:szCs w:val="20"/>
          <w:lang w:val="en-GB"/>
        </w:rPr>
      </w:pPr>
      <w:r w:rsidRPr="003922B2">
        <w:rPr>
          <w:rFonts w:eastAsiaTheme="majorEastAsia" w:cstheme="minorHAnsi"/>
          <w:bCs/>
          <w:sz w:val="20"/>
          <w:szCs w:val="20"/>
          <w:lang w:val="en-GB"/>
        </w:rPr>
        <w:t>M</w:t>
      </w:r>
      <w:r w:rsidR="008B5F6E" w:rsidRPr="003922B2">
        <w:rPr>
          <w:rFonts w:eastAsiaTheme="majorEastAsia" w:cstheme="minorHAnsi"/>
          <w:bCs/>
          <w:sz w:val="20"/>
          <w:szCs w:val="20"/>
          <w:lang w:val="en-GB"/>
        </w:rPr>
        <w:t xml:space="preserve">arcus </w:t>
      </w:r>
      <w:r w:rsidRPr="003922B2">
        <w:rPr>
          <w:rFonts w:eastAsiaTheme="majorEastAsia" w:cstheme="minorHAnsi"/>
          <w:bCs/>
          <w:sz w:val="20"/>
          <w:szCs w:val="20"/>
          <w:lang w:val="en-GB"/>
        </w:rPr>
        <w:t>C</w:t>
      </w:r>
      <w:r w:rsidR="008B5F6E" w:rsidRPr="003922B2">
        <w:rPr>
          <w:rFonts w:eastAsiaTheme="majorEastAsia" w:cstheme="minorHAnsi"/>
          <w:bCs/>
          <w:sz w:val="20"/>
          <w:szCs w:val="20"/>
          <w:lang w:val="en-GB"/>
        </w:rPr>
        <w:t>olchester</w:t>
      </w:r>
      <w:r w:rsidRPr="003922B2">
        <w:rPr>
          <w:rFonts w:eastAsiaTheme="majorEastAsia" w:cstheme="minorHAnsi"/>
          <w:bCs/>
          <w:sz w:val="20"/>
          <w:szCs w:val="20"/>
          <w:lang w:val="en-GB"/>
        </w:rPr>
        <w:t xml:space="preserve"> keen to </w:t>
      </w:r>
      <w:r w:rsidR="008B5F6E" w:rsidRPr="003922B2">
        <w:rPr>
          <w:rFonts w:eastAsiaTheme="majorEastAsia" w:cstheme="minorHAnsi"/>
          <w:bCs/>
          <w:sz w:val="20"/>
          <w:szCs w:val="20"/>
          <w:lang w:val="en-GB"/>
        </w:rPr>
        <w:t xml:space="preserve">on this work, </w:t>
      </w:r>
      <w:r w:rsidRPr="003922B2">
        <w:rPr>
          <w:rFonts w:eastAsiaTheme="majorEastAsia" w:cstheme="minorHAnsi"/>
          <w:bCs/>
          <w:sz w:val="20"/>
          <w:szCs w:val="20"/>
          <w:lang w:val="en-GB"/>
        </w:rPr>
        <w:t xml:space="preserve">but given time horizons and </w:t>
      </w:r>
      <w:r w:rsidR="008B5F6E" w:rsidRPr="003922B2">
        <w:rPr>
          <w:rFonts w:eastAsiaTheme="majorEastAsia" w:cstheme="minorHAnsi"/>
          <w:bCs/>
          <w:sz w:val="20"/>
          <w:szCs w:val="20"/>
          <w:lang w:val="en-GB"/>
        </w:rPr>
        <w:t xml:space="preserve">the lack </w:t>
      </w:r>
      <w:proofErr w:type="spellStart"/>
      <w:r w:rsidR="008B5F6E" w:rsidRPr="003922B2">
        <w:rPr>
          <w:rFonts w:eastAsiaTheme="majorEastAsia" w:cstheme="minorHAnsi"/>
          <w:bCs/>
          <w:sz w:val="20"/>
          <w:szCs w:val="20"/>
          <w:lang w:val="en-GB"/>
        </w:rPr>
        <w:t>on</w:t>
      </w:r>
      <w:proofErr w:type="spellEnd"/>
      <w:r w:rsidR="008B5F6E" w:rsidRPr="003922B2">
        <w:rPr>
          <w:rFonts w:eastAsiaTheme="majorEastAsia" w:cstheme="minorHAnsi"/>
          <w:bCs/>
          <w:sz w:val="20"/>
          <w:szCs w:val="20"/>
          <w:lang w:val="en-GB"/>
        </w:rPr>
        <w:t xml:space="preserve"> expertise in the task force on these issues</w:t>
      </w:r>
      <w:r w:rsidR="00A71445" w:rsidRPr="003922B2">
        <w:rPr>
          <w:rFonts w:eastAsiaTheme="majorEastAsia" w:cstheme="minorHAnsi"/>
          <w:bCs/>
          <w:sz w:val="20"/>
          <w:szCs w:val="20"/>
          <w:lang w:val="en-GB"/>
        </w:rPr>
        <w:t>,</w:t>
      </w:r>
      <w:r w:rsidRPr="003922B2">
        <w:rPr>
          <w:rFonts w:eastAsiaTheme="majorEastAsia" w:cstheme="minorHAnsi"/>
          <w:bCs/>
          <w:sz w:val="20"/>
          <w:szCs w:val="20"/>
          <w:lang w:val="en-GB"/>
        </w:rPr>
        <w:t xml:space="preserve"> </w:t>
      </w:r>
      <w:r w:rsidR="008B5F6E" w:rsidRPr="003922B2">
        <w:rPr>
          <w:rFonts w:eastAsiaTheme="majorEastAsia" w:cstheme="minorHAnsi"/>
          <w:bCs/>
          <w:sz w:val="20"/>
          <w:szCs w:val="20"/>
          <w:lang w:val="en-GB"/>
        </w:rPr>
        <w:t>we may not be the best placed to do this</w:t>
      </w:r>
      <w:r w:rsidRPr="003922B2">
        <w:rPr>
          <w:rFonts w:eastAsiaTheme="majorEastAsia" w:cstheme="minorHAnsi"/>
          <w:bCs/>
          <w:sz w:val="20"/>
          <w:szCs w:val="20"/>
          <w:lang w:val="en-GB"/>
        </w:rPr>
        <w:t>.</w:t>
      </w:r>
      <w:r w:rsidR="008B5F6E" w:rsidRPr="003922B2">
        <w:rPr>
          <w:rFonts w:eastAsiaTheme="majorEastAsia" w:cstheme="minorHAnsi"/>
          <w:bCs/>
          <w:sz w:val="20"/>
          <w:szCs w:val="20"/>
          <w:lang w:val="en-GB"/>
        </w:rPr>
        <w:t xml:space="preserve"> </w:t>
      </w:r>
      <w:r w:rsidR="007A3A4D" w:rsidRPr="003922B2">
        <w:rPr>
          <w:rFonts w:eastAsiaTheme="majorEastAsia" w:cstheme="minorHAnsi"/>
          <w:bCs/>
          <w:sz w:val="20"/>
          <w:szCs w:val="20"/>
          <w:lang w:val="en-GB"/>
        </w:rPr>
        <w:t>Perhaps there are opportunities to integrate socio-economic analysis/narrative into frontier analysis/discussion.</w:t>
      </w:r>
    </w:p>
    <w:p w14:paraId="0311AFB9" w14:textId="77777777" w:rsidR="008B5F6E" w:rsidRPr="003922B2" w:rsidRDefault="007A3A4D" w:rsidP="007A3A4D">
      <w:pPr>
        <w:pStyle w:val="ListParagraph"/>
        <w:numPr>
          <w:ilvl w:val="0"/>
          <w:numId w:val="10"/>
        </w:numPr>
        <w:spacing w:line="240" w:lineRule="auto"/>
        <w:rPr>
          <w:rFonts w:eastAsiaTheme="majorEastAsia" w:cstheme="minorHAnsi"/>
          <w:bCs/>
          <w:sz w:val="20"/>
          <w:szCs w:val="20"/>
          <w:lang w:val="en-GB"/>
        </w:rPr>
      </w:pPr>
      <w:r w:rsidRPr="003922B2">
        <w:rPr>
          <w:rFonts w:eastAsiaTheme="majorEastAsia" w:cstheme="minorHAnsi"/>
          <w:b/>
          <w:bCs/>
          <w:sz w:val="20"/>
          <w:szCs w:val="20"/>
          <w:lang w:val="en-GB"/>
        </w:rPr>
        <w:t>Need to s</w:t>
      </w:r>
      <w:r w:rsidR="00A24F1C" w:rsidRPr="003922B2">
        <w:rPr>
          <w:rFonts w:eastAsiaTheme="majorEastAsia" w:cstheme="minorHAnsi"/>
          <w:b/>
          <w:bCs/>
          <w:sz w:val="20"/>
          <w:szCs w:val="20"/>
          <w:lang w:val="en-GB"/>
        </w:rPr>
        <w:t>ynthesise good co-management with communities</w:t>
      </w:r>
      <w:r w:rsidR="00A24F1C" w:rsidRPr="003922B2">
        <w:rPr>
          <w:rFonts w:eastAsiaTheme="majorEastAsia" w:cstheme="minorHAnsi"/>
          <w:bCs/>
          <w:sz w:val="20"/>
          <w:szCs w:val="20"/>
          <w:lang w:val="en-GB"/>
        </w:rPr>
        <w:t xml:space="preserve"> </w:t>
      </w:r>
      <w:r w:rsidR="00A24F1C" w:rsidRPr="003922B2">
        <w:rPr>
          <w:rFonts w:eastAsiaTheme="majorEastAsia" w:cstheme="minorHAnsi"/>
          <w:b/>
          <w:bCs/>
          <w:sz w:val="20"/>
          <w:szCs w:val="20"/>
          <w:lang w:val="en-GB"/>
        </w:rPr>
        <w:t>(involved in monitoring and management)</w:t>
      </w:r>
    </w:p>
    <w:p w14:paraId="647C13EB" w14:textId="77777777" w:rsidR="00C51B2D" w:rsidRPr="003922B2" w:rsidRDefault="008B5F6E" w:rsidP="00C51B2D">
      <w:pPr>
        <w:pStyle w:val="ListParagraph"/>
        <w:numPr>
          <w:ilvl w:val="0"/>
          <w:numId w:val="20"/>
        </w:numPr>
        <w:rPr>
          <w:rFonts w:eastAsiaTheme="majorEastAsia" w:cstheme="minorHAnsi"/>
          <w:bCs/>
          <w:sz w:val="20"/>
          <w:szCs w:val="20"/>
          <w:lang w:val="en-GB"/>
        </w:rPr>
      </w:pPr>
      <w:r w:rsidRPr="003922B2">
        <w:rPr>
          <w:rFonts w:eastAsiaTheme="majorEastAsia" w:cstheme="minorHAnsi"/>
          <w:bCs/>
          <w:sz w:val="20"/>
          <w:szCs w:val="20"/>
          <w:lang w:val="en-GB"/>
        </w:rPr>
        <w:t>I</w:t>
      </w:r>
      <w:r w:rsidR="00A24F1C" w:rsidRPr="003922B2">
        <w:rPr>
          <w:rFonts w:eastAsiaTheme="majorEastAsia" w:cstheme="minorHAnsi"/>
          <w:bCs/>
          <w:sz w:val="20"/>
          <w:szCs w:val="20"/>
          <w:lang w:val="en-GB"/>
        </w:rPr>
        <w:t>n palm oil context</w:t>
      </w:r>
      <w:r w:rsidR="007A3A4D" w:rsidRPr="003922B2">
        <w:rPr>
          <w:rFonts w:eastAsiaTheme="majorEastAsia" w:cstheme="minorHAnsi"/>
          <w:bCs/>
          <w:sz w:val="20"/>
          <w:szCs w:val="20"/>
          <w:lang w:val="en-GB"/>
        </w:rPr>
        <w:t>. CIFOR experience on this. concession-scale or wider? How to link district/wider levels? How to incentivise conservation of set asides? Carbon finance not viable at present. What can we learn from social forestry schemes in Indonesia?</w:t>
      </w:r>
    </w:p>
    <w:p w14:paraId="59BC513A" w14:textId="2F477C66" w:rsidR="007A3A4D" w:rsidRPr="003922B2" w:rsidRDefault="007A3A4D" w:rsidP="00C51B2D">
      <w:pPr>
        <w:pStyle w:val="ListParagraph"/>
        <w:numPr>
          <w:ilvl w:val="0"/>
          <w:numId w:val="20"/>
        </w:numPr>
        <w:rPr>
          <w:rFonts w:eastAsiaTheme="majorEastAsia" w:cstheme="minorHAnsi"/>
          <w:bCs/>
          <w:sz w:val="20"/>
          <w:szCs w:val="20"/>
          <w:lang w:val="en-GB"/>
        </w:rPr>
      </w:pPr>
      <w:r w:rsidRPr="003922B2">
        <w:rPr>
          <w:rFonts w:eastAsiaTheme="majorEastAsia" w:cstheme="minorHAnsi"/>
          <w:bCs/>
          <w:sz w:val="20"/>
          <w:szCs w:val="20"/>
          <w:lang w:val="en-GB"/>
        </w:rPr>
        <w:t>Sime Darby trying to explore different business models in Liberia</w:t>
      </w:r>
    </w:p>
    <w:p w14:paraId="0B49C308" w14:textId="77777777" w:rsidR="008B5F6E" w:rsidRPr="003922B2" w:rsidRDefault="008B5F6E" w:rsidP="008B5F6E">
      <w:pPr>
        <w:pStyle w:val="ListParagraph"/>
        <w:rPr>
          <w:rFonts w:eastAsiaTheme="majorEastAsia" w:cstheme="minorHAnsi"/>
          <w:bCs/>
          <w:sz w:val="20"/>
          <w:szCs w:val="20"/>
          <w:lang w:val="en-GB"/>
        </w:rPr>
      </w:pPr>
    </w:p>
    <w:p w14:paraId="4FE6E22F" w14:textId="05683F1C" w:rsidR="008B5F6E" w:rsidRPr="003922B2" w:rsidRDefault="00781C3C" w:rsidP="008B5F6E">
      <w:pPr>
        <w:pStyle w:val="ListParagraph"/>
        <w:numPr>
          <w:ilvl w:val="0"/>
          <w:numId w:val="10"/>
        </w:numPr>
        <w:rPr>
          <w:rFonts w:eastAsiaTheme="majorEastAsia" w:cstheme="minorHAnsi"/>
          <w:bCs/>
          <w:sz w:val="20"/>
          <w:szCs w:val="20"/>
          <w:lang w:val="en-GB"/>
        </w:rPr>
      </w:pPr>
      <w:r w:rsidRPr="003922B2">
        <w:rPr>
          <w:rFonts w:eastAsiaTheme="majorEastAsia" w:cstheme="minorHAnsi"/>
          <w:b/>
          <w:bCs/>
          <w:sz w:val="20"/>
          <w:szCs w:val="20"/>
          <w:lang w:val="en-GB"/>
        </w:rPr>
        <w:t>Biofuels across all crops</w:t>
      </w:r>
    </w:p>
    <w:p w14:paraId="2885076C" w14:textId="02CDB26D" w:rsidR="0038600C" w:rsidRPr="003922B2" w:rsidRDefault="008B5F6E" w:rsidP="008B5F6E">
      <w:pPr>
        <w:pStyle w:val="ListParagraph"/>
        <w:numPr>
          <w:ilvl w:val="0"/>
          <w:numId w:val="20"/>
        </w:numPr>
        <w:rPr>
          <w:rFonts w:eastAsiaTheme="majorEastAsia" w:cstheme="minorHAnsi"/>
          <w:bCs/>
          <w:sz w:val="20"/>
          <w:szCs w:val="20"/>
          <w:lang w:val="en-GB"/>
        </w:rPr>
      </w:pPr>
      <w:r w:rsidRPr="003922B2">
        <w:rPr>
          <w:rFonts w:eastAsiaTheme="majorEastAsia" w:cstheme="minorHAnsi"/>
          <w:bCs/>
          <w:sz w:val="20"/>
          <w:szCs w:val="20"/>
          <w:lang w:val="en-GB"/>
        </w:rPr>
        <w:t>F</w:t>
      </w:r>
      <w:r w:rsidR="002B44B6" w:rsidRPr="003922B2">
        <w:rPr>
          <w:rFonts w:eastAsiaTheme="majorEastAsia" w:cstheme="minorHAnsi"/>
          <w:bCs/>
          <w:sz w:val="20"/>
          <w:szCs w:val="20"/>
          <w:lang w:val="en-GB"/>
        </w:rPr>
        <w:t>ind out what the knowledge gaps are, committing to finding more about it (Heleen) to identify any possible opportunities for the TF.</w:t>
      </w:r>
      <w:r w:rsidR="00E37B8C" w:rsidRPr="003922B2">
        <w:rPr>
          <w:rFonts w:eastAsiaTheme="majorEastAsia" w:cstheme="minorHAnsi"/>
          <w:bCs/>
          <w:sz w:val="20"/>
          <w:szCs w:val="20"/>
          <w:lang w:val="en-GB"/>
        </w:rPr>
        <w:t xml:space="preserve"> Local demands and mandates in producing countries. Assisted by Charlotte and Doris (IUCN)</w:t>
      </w:r>
    </w:p>
    <w:p w14:paraId="2842A86F" w14:textId="77777777" w:rsidR="008B5F6E" w:rsidRPr="003922B2" w:rsidRDefault="008B5F6E" w:rsidP="008B5F6E">
      <w:pPr>
        <w:pStyle w:val="ListParagraph"/>
        <w:ind w:left="1440"/>
        <w:rPr>
          <w:rFonts w:eastAsiaTheme="majorEastAsia" w:cstheme="minorHAnsi"/>
          <w:bCs/>
          <w:sz w:val="20"/>
          <w:szCs w:val="20"/>
          <w:lang w:val="en-GB"/>
        </w:rPr>
      </w:pPr>
    </w:p>
    <w:p w14:paraId="127A7C8D" w14:textId="77777777" w:rsidR="0038600C" w:rsidRPr="003922B2" w:rsidRDefault="0038600C" w:rsidP="0038600C">
      <w:pPr>
        <w:pStyle w:val="ListParagraph"/>
        <w:numPr>
          <w:ilvl w:val="0"/>
          <w:numId w:val="10"/>
        </w:numPr>
        <w:spacing w:line="240" w:lineRule="auto"/>
        <w:rPr>
          <w:rFonts w:eastAsiaTheme="majorEastAsia" w:cstheme="minorHAnsi"/>
          <w:b/>
          <w:bCs/>
          <w:sz w:val="20"/>
          <w:szCs w:val="20"/>
          <w:lang w:val="en-GB"/>
        </w:rPr>
      </w:pPr>
      <w:r w:rsidRPr="003922B2">
        <w:rPr>
          <w:rFonts w:eastAsiaTheme="majorEastAsia" w:cstheme="minorHAnsi"/>
          <w:b/>
          <w:bCs/>
          <w:sz w:val="20"/>
          <w:szCs w:val="20"/>
          <w:lang w:val="en-GB"/>
        </w:rPr>
        <w:t xml:space="preserve">Smallholders </w:t>
      </w:r>
      <w:r w:rsidR="00781C3C" w:rsidRPr="003922B2">
        <w:rPr>
          <w:rFonts w:eastAsiaTheme="majorEastAsia" w:cstheme="minorHAnsi"/>
          <w:b/>
          <w:bCs/>
          <w:sz w:val="20"/>
          <w:szCs w:val="20"/>
          <w:lang w:val="en-GB"/>
        </w:rPr>
        <w:t>impacts</w:t>
      </w:r>
      <w:r w:rsidRPr="003922B2">
        <w:rPr>
          <w:rFonts w:eastAsiaTheme="majorEastAsia" w:cstheme="minorHAnsi"/>
          <w:b/>
          <w:bCs/>
          <w:sz w:val="20"/>
          <w:szCs w:val="20"/>
          <w:lang w:val="en-GB"/>
        </w:rPr>
        <w:t xml:space="preserve"> on biodiversity</w:t>
      </w:r>
    </w:p>
    <w:p w14:paraId="5F02A964" w14:textId="2CB16ED5" w:rsidR="00C51B2D" w:rsidRPr="003922B2" w:rsidRDefault="00C51B2D" w:rsidP="0038600C">
      <w:pPr>
        <w:pStyle w:val="ListParagraph"/>
        <w:numPr>
          <w:ilvl w:val="1"/>
          <w:numId w:val="10"/>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Issue brought up also by reviewers during situation analysis consultation.</w:t>
      </w:r>
    </w:p>
    <w:p w14:paraId="0008D730" w14:textId="414068D6" w:rsidR="00781C3C" w:rsidRPr="003922B2" w:rsidRDefault="00C51B2D" w:rsidP="0038600C">
      <w:pPr>
        <w:pStyle w:val="ListParagraph"/>
        <w:numPr>
          <w:ilvl w:val="1"/>
          <w:numId w:val="10"/>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A</w:t>
      </w:r>
      <w:r w:rsidR="0038600C" w:rsidRPr="003922B2">
        <w:rPr>
          <w:rFonts w:eastAsiaTheme="majorEastAsia" w:cstheme="minorHAnsi"/>
          <w:bCs/>
          <w:sz w:val="20"/>
          <w:szCs w:val="20"/>
          <w:lang w:val="en-GB"/>
        </w:rPr>
        <w:t>re there impacts? Quantify</w:t>
      </w:r>
    </w:p>
    <w:p w14:paraId="6E33F51F" w14:textId="77777777" w:rsidR="0038600C" w:rsidRPr="003922B2" w:rsidRDefault="0038600C" w:rsidP="0038600C">
      <w:pPr>
        <w:pStyle w:val="ListParagraph"/>
        <w:numPr>
          <w:ilvl w:val="1"/>
          <w:numId w:val="10"/>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Why are they happening? (context and conditions)</w:t>
      </w:r>
    </w:p>
    <w:p w14:paraId="5A4F984D" w14:textId="77777777" w:rsidR="0038600C" w:rsidRPr="003922B2" w:rsidRDefault="0038600C" w:rsidP="0038600C">
      <w:pPr>
        <w:pStyle w:val="ListParagraph"/>
        <w:numPr>
          <w:ilvl w:val="1"/>
          <w:numId w:val="10"/>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Serge will look into opportunities re how to detect SH</w:t>
      </w:r>
    </w:p>
    <w:p w14:paraId="3A92BB22" w14:textId="77777777" w:rsidR="0038600C" w:rsidRPr="003922B2" w:rsidRDefault="0038600C" w:rsidP="0038600C">
      <w:pPr>
        <w:pStyle w:val="ListParagraph"/>
        <w:numPr>
          <w:ilvl w:val="1"/>
          <w:numId w:val="10"/>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Typology of small scale of OP (is it different to smallholders? Many SH are large operations, inventory of small scale OP)</w:t>
      </w:r>
    </w:p>
    <w:p w14:paraId="2A21D62E" w14:textId="77777777" w:rsidR="0038600C" w:rsidRPr="003922B2" w:rsidRDefault="0038600C" w:rsidP="0038600C">
      <w:pPr>
        <w:pStyle w:val="ListParagraph"/>
        <w:numPr>
          <w:ilvl w:val="1"/>
          <w:numId w:val="10"/>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How to engage SH in conservation</w:t>
      </w:r>
    </w:p>
    <w:p w14:paraId="6F22597B" w14:textId="77777777" w:rsidR="00A24F1C" w:rsidRPr="003922B2" w:rsidRDefault="00A24F1C" w:rsidP="00A24F1C">
      <w:pPr>
        <w:pStyle w:val="ListParagraph"/>
        <w:numPr>
          <w:ilvl w:val="1"/>
          <w:numId w:val="10"/>
        </w:numPr>
        <w:spacing w:line="240" w:lineRule="auto"/>
        <w:rPr>
          <w:rFonts w:eastAsiaTheme="majorEastAsia" w:cstheme="minorHAnsi"/>
          <w:bCs/>
          <w:sz w:val="20"/>
          <w:szCs w:val="20"/>
          <w:lang w:val="en-GB"/>
        </w:rPr>
      </w:pPr>
      <w:r w:rsidRPr="003922B2">
        <w:rPr>
          <w:rFonts w:eastAsiaTheme="majorEastAsia" w:cstheme="minorHAnsi"/>
          <w:bCs/>
          <w:sz w:val="20"/>
          <w:szCs w:val="20"/>
          <w:lang w:val="en-GB"/>
        </w:rPr>
        <w:t>For a plantation manager – are they doing the job right? What capacity?</w:t>
      </w:r>
    </w:p>
    <w:p w14:paraId="38274105" w14:textId="77777777" w:rsidR="00C51B2D" w:rsidRPr="003922B2" w:rsidRDefault="00C51B2D" w:rsidP="00B2235F">
      <w:pPr>
        <w:spacing w:line="240" w:lineRule="auto"/>
        <w:rPr>
          <w:rFonts w:eastAsiaTheme="majorEastAsia" w:cstheme="minorHAnsi"/>
          <w:bCs/>
          <w:sz w:val="20"/>
          <w:szCs w:val="20"/>
          <w:lang w:val="en-GB"/>
        </w:rPr>
      </w:pPr>
    </w:p>
    <w:p w14:paraId="562A79A6" w14:textId="22D74964" w:rsidR="00B2235F" w:rsidRPr="003922B2" w:rsidRDefault="00B2235F" w:rsidP="00B2235F">
      <w:pPr>
        <w:spacing w:line="240" w:lineRule="auto"/>
        <w:rPr>
          <w:rFonts w:eastAsiaTheme="majorEastAsia" w:cstheme="minorHAnsi"/>
          <w:b/>
          <w:bCs/>
          <w:sz w:val="20"/>
          <w:szCs w:val="20"/>
          <w:lang w:val="en-GB"/>
        </w:rPr>
      </w:pPr>
      <w:r w:rsidRPr="003922B2">
        <w:rPr>
          <w:rFonts w:eastAsiaTheme="majorEastAsia" w:cstheme="minorHAnsi"/>
          <w:b/>
          <w:bCs/>
          <w:sz w:val="20"/>
          <w:szCs w:val="20"/>
          <w:lang w:val="en-GB"/>
        </w:rPr>
        <w:t>Funding</w:t>
      </w:r>
    </w:p>
    <w:p w14:paraId="3689B42A" w14:textId="77777777" w:rsidR="00B2235F" w:rsidRPr="003922B2" w:rsidRDefault="00B2235F" w:rsidP="00B2235F">
      <w:pPr>
        <w:pStyle w:val="ListParagraph"/>
        <w:numPr>
          <w:ilvl w:val="0"/>
          <w:numId w:val="23"/>
        </w:numPr>
        <w:rPr>
          <w:rFonts w:eastAsiaTheme="majorEastAsia" w:cstheme="minorHAnsi"/>
          <w:bCs/>
          <w:sz w:val="20"/>
          <w:szCs w:val="20"/>
          <w:lang w:val="en-GB"/>
        </w:rPr>
      </w:pPr>
      <w:r w:rsidRPr="003922B2">
        <w:rPr>
          <w:rFonts w:eastAsiaTheme="majorEastAsia" w:cstheme="minorHAnsi"/>
          <w:bCs/>
          <w:sz w:val="20"/>
          <w:szCs w:val="20"/>
          <w:lang w:val="en-GB"/>
        </w:rPr>
        <w:t xml:space="preserve">Who are the potential donors, what do we need to do to reach out to them? EM to develop a concept note for Paul. Private sector funding? What funding modules would be acceptable for IUCN? It will depend on the request/theme and matching the sources appropriately. The framing of the question is therefore critical. </w:t>
      </w:r>
    </w:p>
    <w:p w14:paraId="5BD18772" w14:textId="77777777" w:rsidR="00B2235F" w:rsidRPr="003922B2" w:rsidRDefault="00B2235F" w:rsidP="00B2235F">
      <w:pPr>
        <w:pStyle w:val="ListParagraph"/>
        <w:numPr>
          <w:ilvl w:val="0"/>
          <w:numId w:val="23"/>
        </w:numPr>
        <w:rPr>
          <w:rFonts w:eastAsiaTheme="majorEastAsia" w:cstheme="minorHAnsi"/>
          <w:bCs/>
          <w:sz w:val="20"/>
          <w:szCs w:val="20"/>
          <w:lang w:val="en-GB"/>
        </w:rPr>
      </w:pPr>
      <w:r w:rsidRPr="003922B2">
        <w:rPr>
          <w:rFonts w:eastAsiaTheme="majorEastAsia" w:cstheme="minorHAnsi"/>
          <w:bCs/>
          <w:sz w:val="20"/>
          <w:szCs w:val="20"/>
          <w:lang w:val="en-GB"/>
        </w:rPr>
        <w:t xml:space="preserve">DFID – is in Papua. Zoo associations are working with DFID, Cat can follow up with them. </w:t>
      </w:r>
    </w:p>
    <w:p w14:paraId="1046189A" w14:textId="77777777" w:rsidR="00B2235F" w:rsidRPr="003922B2" w:rsidRDefault="00B2235F" w:rsidP="00B2235F">
      <w:pPr>
        <w:pStyle w:val="ListParagraph"/>
        <w:rPr>
          <w:rFonts w:eastAsiaTheme="majorEastAsia" w:cstheme="minorHAnsi"/>
          <w:bCs/>
          <w:sz w:val="20"/>
          <w:szCs w:val="20"/>
          <w:lang w:val="en-GB"/>
        </w:rPr>
      </w:pPr>
    </w:p>
    <w:p w14:paraId="6C2A8CE8" w14:textId="77777777" w:rsidR="00B2235F" w:rsidRPr="003922B2" w:rsidRDefault="00B2235F" w:rsidP="00B2235F">
      <w:pPr>
        <w:rPr>
          <w:rFonts w:eastAsiaTheme="majorEastAsia" w:cstheme="minorHAnsi"/>
          <w:bCs/>
          <w:sz w:val="20"/>
          <w:szCs w:val="20"/>
          <w:lang w:val="en-GB"/>
        </w:rPr>
      </w:pPr>
      <w:r w:rsidRPr="003922B2">
        <w:rPr>
          <w:rFonts w:eastAsiaTheme="majorEastAsia" w:cstheme="minorHAnsi"/>
          <w:b/>
          <w:bCs/>
          <w:sz w:val="20"/>
          <w:szCs w:val="20"/>
          <w:lang w:val="en-GB"/>
        </w:rPr>
        <w:t>Communication</w:t>
      </w:r>
      <w:r w:rsidRPr="003922B2">
        <w:rPr>
          <w:rFonts w:eastAsiaTheme="majorEastAsia" w:cstheme="minorHAnsi"/>
          <w:bCs/>
          <w:sz w:val="20"/>
          <w:szCs w:val="20"/>
          <w:lang w:val="en-GB"/>
        </w:rPr>
        <w:t xml:space="preserve"> </w:t>
      </w:r>
    </w:p>
    <w:p w14:paraId="376C8CA1" w14:textId="77777777" w:rsidR="00B2235F" w:rsidRPr="003922B2" w:rsidRDefault="00B2235F" w:rsidP="00B2235F">
      <w:pPr>
        <w:pStyle w:val="ListParagraph"/>
        <w:numPr>
          <w:ilvl w:val="0"/>
          <w:numId w:val="24"/>
        </w:numPr>
        <w:rPr>
          <w:rFonts w:eastAsiaTheme="majorEastAsia" w:cstheme="minorHAnsi"/>
          <w:bCs/>
          <w:sz w:val="20"/>
          <w:szCs w:val="20"/>
          <w:lang w:val="en-GB"/>
        </w:rPr>
      </w:pPr>
      <w:r w:rsidRPr="003922B2">
        <w:rPr>
          <w:rFonts w:eastAsiaTheme="majorEastAsia" w:cstheme="minorHAnsi"/>
          <w:bCs/>
          <w:sz w:val="20"/>
          <w:szCs w:val="20"/>
          <w:lang w:val="en-GB"/>
        </w:rPr>
        <w:t>Communication with the membership needs to be considered. Zoo associations are looking for clear guidance on what they say to the public and govts.</w:t>
      </w:r>
    </w:p>
    <w:p w14:paraId="5A5BC923" w14:textId="77777777" w:rsidR="00B2235F" w:rsidRPr="003922B2" w:rsidRDefault="00B2235F" w:rsidP="00B2235F">
      <w:pPr>
        <w:pStyle w:val="ListParagraph"/>
        <w:numPr>
          <w:ilvl w:val="0"/>
          <w:numId w:val="23"/>
        </w:numPr>
        <w:rPr>
          <w:rFonts w:eastAsiaTheme="majorEastAsia" w:cstheme="minorHAnsi"/>
          <w:bCs/>
          <w:sz w:val="20"/>
          <w:szCs w:val="20"/>
          <w:lang w:val="en-GB"/>
        </w:rPr>
      </w:pPr>
      <w:r w:rsidRPr="003922B2">
        <w:rPr>
          <w:rFonts w:eastAsiaTheme="majorEastAsia" w:cstheme="minorHAnsi"/>
          <w:bCs/>
          <w:sz w:val="20"/>
          <w:szCs w:val="20"/>
          <w:lang w:val="en-GB"/>
        </w:rPr>
        <w:t xml:space="preserve">Messaging to the audience, creating relevance. Segmenting audience of key groups. Members will filter it down to their audience. </w:t>
      </w:r>
    </w:p>
    <w:p w14:paraId="0E403CF4" w14:textId="77777777" w:rsidR="00B2235F" w:rsidRPr="003922B2" w:rsidRDefault="00B2235F" w:rsidP="00B2235F">
      <w:pPr>
        <w:pStyle w:val="ListParagraph"/>
        <w:numPr>
          <w:ilvl w:val="0"/>
          <w:numId w:val="23"/>
        </w:numPr>
        <w:rPr>
          <w:rFonts w:eastAsiaTheme="majorEastAsia" w:cstheme="minorHAnsi"/>
          <w:bCs/>
          <w:sz w:val="20"/>
          <w:szCs w:val="20"/>
          <w:lang w:val="en-GB"/>
        </w:rPr>
      </w:pPr>
      <w:r w:rsidRPr="003922B2">
        <w:rPr>
          <w:rFonts w:eastAsiaTheme="majorEastAsia" w:cstheme="minorHAnsi"/>
          <w:bCs/>
          <w:sz w:val="20"/>
          <w:szCs w:val="20"/>
          <w:lang w:val="en-GB"/>
        </w:rPr>
        <w:t xml:space="preserve">Letter to governments. Council. </w:t>
      </w:r>
    </w:p>
    <w:p w14:paraId="516F0C12" w14:textId="77777777" w:rsidR="00B2235F" w:rsidRPr="003922B2" w:rsidRDefault="00B2235F" w:rsidP="00B2235F">
      <w:pPr>
        <w:pStyle w:val="ListParagraph"/>
        <w:numPr>
          <w:ilvl w:val="0"/>
          <w:numId w:val="23"/>
        </w:numPr>
        <w:rPr>
          <w:rFonts w:eastAsiaTheme="majorEastAsia" w:cstheme="minorHAnsi"/>
          <w:bCs/>
          <w:sz w:val="20"/>
          <w:szCs w:val="20"/>
          <w:lang w:val="en-GB"/>
        </w:rPr>
      </w:pPr>
      <w:r w:rsidRPr="003922B2">
        <w:rPr>
          <w:rFonts w:eastAsiaTheme="majorEastAsia" w:cstheme="minorHAnsi"/>
          <w:bCs/>
          <w:sz w:val="20"/>
          <w:szCs w:val="20"/>
          <w:lang w:val="en-GB"/>
        </w:rPr>
        <w:t xml:space="preserve">Businesses – end users. Stakeholder list - </w:t>
      </w:r>
    </w:p>
    <w:p w14:paraId="2C2EE78E" w14:textId="77777777" w:rsidR="00B2235F" w:rsidRPr="003922B2" w:rsidRDefault="00B2235F" w:rsidP="00B2235F">
      <w:pPr>
        <w:pStyle w:val="ListParagraph"/>
        <w:numPr>
          <w:ilvl w:val="0"/>
          <w:numId w:val="23"/>
        </w:numPr>
        <w:rPr>
          <w:rFonts w:eastAsiaTheme="majorEastAsia" w:cstheme="minorHAnsi"/>
          <w:bCs/>
          <w:sz w:val="20"/>
          <w:szCs w:val="20"/>
          <w:lang w:val="en-GB"/>
        </w:rPr>
      </w:pPr>
      <w:r w:rsidRPr="003922B2">
        <w:rPr>
          <w:rFonts w:eastAsiaTheme="majorEastAsia" w:cstheme="minorHAnsi"/>
          <w:bCs/>
          <w:sz w:val="20"/>
          <w:szCs w:val="20"/>
          <w:lang w:val="en-GB"/>
        </w:rPr>
        <w:t xml:space="preserve">What do you want to get out of the report e.g., is it </w:t>
      </w:r>
      <w:proofErr w:type="spellStart"/>
      <w:r w:rsidRPr="003922B2">
        <w:rPr>
          <w:rFonts w:eastAsiaTheme="majorEastAsia" w:cstheme="minorHAnsi"/>
          <w:bCs/>
          <w:sz w:val="20"/>
          <w:szCs w:val="20"/>
          <w:lang w:val="en-GB"/>
        </w:rPr>
        <w:t>behavior</w:t>
      </w:r>
      <w:proofErr w:type="spellEnd"/>
      <w:r w:rsidRPr="003922B2">
        <w:rPr>
          <w:rFonts w:eastAsiaTheme="majorEastAsia" w:cstheme="minorHAnsi"/>
          <w:bCs/>
          <w:sz w:val="20"/>
          <w:szCs w:val="20"/>
          <w:lang w:val="en-GB"/>
        </w:rPr>
        <w:t xml:space="preserve"> change?</w:t>
      </w:r>
    </w:p>
    <w:p w14:paraId="1E760456" w14:textId="77777777" w:rsidR="00B2235F" w:rsidRPr="003922B2" w:rsidRDefault="00B2235F" w:rsidP="00B2235F">
      <w:pPr>
        <w:pStyle w:val="ListParagraph"/>
        <w:numPr>
          <w:ilvl w:val="0"/>
          <w:numId w:val="23"/>
        </w:numPr>
        <w:rPr>
          <w:rFonts w:eastAsiaTheme="majorEastAsia" w:cstheme="minorHAnsi"/>
          <w:bCs/>
          <w:sz w:val="20"/>
          <w:szCs w:val="20"/>
          <w:lang w:val="en-GB"/>
        </w:rPr>
      </w:pPr>
      <w:r w:rsidRPr="003922B2">
        <w:rPr>
          <w:rFonts w:eastAsiaTheme="majorEastAsia" w:cstheme="minorHAnsi"/>
          <w:bCs/>
          <w:sz w:val="20"/>
          <w:szCs w:val="20"/>
          <w:lang w:val="en-GB"/>
        </w:rPr>
        <w:t xml:space="preserve">Report not clear what main message of the report. What is the message we’re trying to distil? There is a clear message: it’s a highly complex issue. Too often we try to simplify everything, but the report enforces its complexity.  </w:t>
      </w:r>
    </w:p>
    <w:p w14:paraId="3091113D" w14:textId="77777777" w:rsidR="00B2235F" w:rsidRPr="003922B2" w:rsidRDefault="00B2235F" w:rsidP="00B2235F">
      <w:pPr>
        <w:rPr>
          <w:rFonts w:eastAsiaTheme="majorEastAsia" w:cstheme="minorHAnsi"/>
          <w:b/>
          <w:bCs/>
          <w:sz w:val="20"/>
          <w:szCs w:val="20"/>
          <w:lang w:val="en-GB"/>
        </w:rPr>
      </w:pPr>
      <w:r w:rsidRPr="003922B2">
        <w:rPr>
          <w:rFonts w:eastAsiaTheme="majorEastAsia" w:cstheme="minorHAnsi"/>
          <w:b/>
          <w:bCs/>
          <w:sz w:val="20"/>
          <w:szCs w:val="20"/>
          <w:lang w:val="en-GB"/>
        </w:rPr>
        <w:t>Future group membership</w:t>
      </w:r>
    </w:p>
    <w:p w14:paraId="484F1B44" w14:textId="77777777" w:rsidR="00B2235F" w:rsidRPr="003922B2" w:rsidRDefault="00B2235F" w:rsidP="00B2235F">
      <w:pPr>
        <w:pStyle w:val="ListParagraph"/>
        <w:numPr>
          <w:ilvl w:val="0"/>
          <w:numId w:val="22"/>
        </w:numPr>
        <w:rPr>
          <w:rFonts w:eastAsiaTheme="majorEastAsia" w:cstheme="minorHAnsi"/>
          <w:bCs/>
          <w:sz w:val="20"/>
          <w:szCs w:val="20"/>
          <w:lang w:val="en-GB"/>
        </w:rPr>
      </w:pPr>
      <w:r w:rsidRPr="003922B2">
        <w:rPr>
          <w:rFonts w:eastAsiaTheme="majorEastAsia" w:cstheme="minorHAnsi"/>
          <w:bCs/>
          <w:sz w:val="20"/>
          <w:szCs w:val="20"/>
          <w:lang w:val="en-GB"/>
        </w:rPr>
        <w:t xml:space="preserve">Bring in experts to fill knowledge gaps as they arise. African Development Bank and Inter-American Development Bank </w:t>
      </w:r>
    </w:p>
    <w:p w14:paraId="4182AD3A" w14:textId="77777777" w:rsidR="00A6626A" w:rsidRPr="003922B2" w:rsidRDefault="00B2235F" w:rsidP="00A6626A">
      <w:pPr>
        <w:pStyle w:val="ListParagraph"/>
        <w:numPr>
          <w:ilvl w:val="0"/>
          <w:numId w:val="22"/>
        </w:numPr>
        <w:rPr>
          <w:rFonts w:eastAsiaTheme="majorEastAsia" w:cstheme="minorHAnsi"/>
          <w:bCs/>
          <w:sz w:val="20"/>
          <w:szCs w:val="20"/>
          <w:lang w:val="en-GB"/>
        </w:rPr>
      </w:pPr>
      <w:r w:rsidRPr="003922B2">
        <w:rPr>
          <w:rFonts w:eastAsiaTheme="majorEastAsia" w:cstheme="minorHAnsi"/>
          <w:bCs/>
          <w:sz w:val="20"/>
          <w:szCs w:val="20"/>
          <w:lang w:val="en-GB"/>
        </w:rPr>
        <w:t>Should we think about adding advocacy organizations? Proactive groups. Question is do you want engagement or do you want them as part of the TF?</w:t>
      </w:r>
    </w:p>
    <w:p w14:paraId="18685975" w14:textId="4D31BA0E" w:rsidR="00987A4C" w:rsidRPr="003922B2" w:rsidRDefault="00B2235F" w:rsidP="00A6626A">
      <w:pPr>
        <w:pStyle w:val="ListParagraph"/>
        <w:numPr>
          <w:ilvl w:val="0"/>
          <w:numId w:val="22"/>
        </w:numPr>
        <w:rPr>
          <w:rFonts w:eastAsiaTheme="majorEastAsia" w:cstheme="minorHAnsi"/>
          <w:bCs/>
          <w:sz w:val="20"/>
          <w:szCs w:val="20"/>
          <w:lang w:val="en-GB"/>
        </w:rPr>
      </w:pPr>
      <w:r w:rsidRPr="003922B2">
        <w:rPr>
          <w:rFonts w:eastAsiaTheme="majorEastAsia" w:cstheme="minorHAnsi"/>
          <w:bCs/>
          <w:sz w:val="20"/>
          <w:szCs w:val="20"/>
          <w:lang w:val="en-GB"/>
        </w:rPr>
        <w:t>The current members have their own contacts which means you don’t necessarily need to extend the membership, you can reach out and use these networks.</w:t>
      </w:r>
      <w:r w:rsidR="00DF7E88" w:rsidRPr="003922B2">
        <w:rPr>
          <w:rFonts w:ascii="Arial" w:eastAsiaTheme="majorEastAsia" w:hAnsi="Arial" w:cs="Arial"/>
          <w:sz w:val="20"/>
          <w:szCs w:val="20"/>
          <w:lang w:val="en-GB"/>
        </w:rPr>
        <w:tab/>
      </w:r>
    </w:p>
    <w:sectPr w:rsidR="00987A4C" w:rsidRPr="003922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249A2" w14:textId="77777777" w:rsidR="00EA62F8" w:rsidRDefault="00EA62F8" w:rsidP="00934849">
      <w:pPr>
        <w:spacing w:after="0" w:line="240" w:lineRule="auto"/>
      </w:pPr>
      <w:r>
        <w:separator/>
      </w:r>
    </w:p>
  </w:endnote>
  <w:endnote w:type="continuationSeparator" w:id="0">
    <w:p w14:paraId="4056E261" w14:textId="77777777" w:rsidR="00EA62F8" w:rsidRDefault="00EA62F8" w:rsidP="0093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362865"/>
      <w:docPartObj>
        <w:docPartGallery w:val="Page Numbers (Bottom of Page)"/>
        <w:docPartUnique/>
      </w:docPartObj>
    </w:sdtPr>
    <w:sdtEndPr>
      <w:rPr>
        <w:noProof/>
      </w:rPr>
    </w:sdtEndPr>
    <w:sdtContent>
      <w:p w14:paraId="17796119" w14:textId="2D67508A" w:rsidR="00822E70" w:rsidRDefault="00822E70">
        <w:pPr>
          <w:pStyle w:val="Footer"/>
          <w:jc w:val="center"/>
        </w:pPr>
        <w:r>
          <w:fldChar w:fldCharType="begin"/>
        </w:r>
        <w:r>
          <w:instrText xml:space="preserve"> PAGE   \* MERGEFORMAT </w:instrText>
        </w:r>
        <w:r>
          <w:fldChar w:fldCharType="separate"/>
        </w:r>
        <w:r w:rsidR="00106B4B">
          <w:rPr>
            <w:noProof/>
          </w:rPr>
          <w:t>4</w:t>
        </w:r>
        <w:r>
          <w:rPr>
            <w:noProof/>
          </w:rPr>
          <w:fldChar w:fldCharType="end"/>
        </w:r>
      </w:p>
    </w:sdtContent>
  </w:sdt>
  <w:p w14:paraId="268EC896" w14:textId="77777777" w:rsidR="00822E70" w:rsidRDefault="00822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72E2C" w14:textId="77777777" w:rsidR="00EA62F8" w:rsidRDefault="00EA62F8" w:rsidP="00934849">
      <w:pPr>
        <w:spacing w:after="0" w:line="240" w:lineRule="auto"/>
      </w:pPr>
      <w:r>
        <w:separator/>
      </w:r>
    </w:p>
  </w:footnote>
  <w:footnote w:type="continuationSeparator" w:id="0">
    <w:p w14:paraId="6120E4D6" w14:textId="77777777" w:rsidR="00EA62F8" w:rsidRDefault="00EA62F8" w:rsidP="00934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7A6EC" w14:textId="77777777" w:rsidR="00822E70" w:rsidRDefault="00822E70">
    <w:pPr>
      <w:pStyle w:val="Header"/>
    </w:pPr>
    <w:r>
      <w:rPr>
        <w:noProof/>
        <w:lang w:val="en-GB" w:eastAsia="en-GB"/>
      </w:rPr>
      <w:drawing>
        <wp:anchor distT="0" distB="0" distL="114300" distR="114300" simplePos="0" relativeHeight="251658240" behindDoc="0" locked="0" layoutInCell="1" allowOverlap="1" wp14:anchorId="448C051E" wp14:editId="4AAD28B0">
          <wp:simplePos x="0" y="0"/>
          <wp:positionH relativeFrom="column">
            <wp:posOffset>2428240</wp:posOffset>
          </wp:positionH>
          <wp:positionV relativeFrom="paragraph">
            <wp:posOffset>-304165</wp:posOffset>
          </wp:positionV>
          <wp:extent cx="1141095" cy="672465"/>
          <wp:effectExtent l="0" t="0" r="1905" b="0"/>
          <wp:wrapSquare wrapText="bothSides"/>
          <wp:docPr id="1" name="Picture 1" descr="https://s14-eu5.ixquick.com/cgi-bin/serveimage?url=https%3A%2F%2Fwww.iucn.org%2Fsites%2Fdev%2Ffiles%2Fstyles%2F850x500_no_menu_article%2Fpublic%2Fimport%2Fimg%2Fiucn_logo.gif%3Fitok%3Dsviw9XGv&amp;sp=d83ae248def4c8b937358c0f00db2f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high-res" descr="https://s14-eu5.ixquick.com/cgi-bin/serveimage?url=https%3A%2F%2Fwww.iucn.org%2Fsites%2Fdev%2Ffiles%2Fstyles%2F850x500_no_menu_article%2Fpublic%2Fimport%2Fimg%2Fiucn_logo.gif%3Fitok%3Dsviw9XGv&amp;sp=d83ae248def4c8b937358c0f00db2f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672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362"/>
    <w:multiLevelType w:val="hybridMultilevel"/>
    <w:tmpl w:val="F02A0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F6FEA"/>
    <w:multiLevelType w:val="hybridMultilevel"/>
    <w:tmpl w:val="898C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7271"/>
    <w:multiLevelType w:val="hybridMultilevel"/>
    <w:tmpl w:val="674A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23829"/>
    <w:multiLevelType w:val="hybridMultilevel"/>
    <w:tmpl w:val="832C9E6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3F57D7"/>
    <w:multiLevelType w:val="hybridMultilevel"/>
    <w:tmpl w:val="49C4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51A98"/>
    <w:multiLevelType w:val="hybridMultilevel"/>
    <w:tmpl w:val="622C89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914CBB"/>
    <w:multiLevelType w:val="hybridMultilevel"/>
    <w:tmpl w:val="79EE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2102E"/>
    <w:multiLevelType w:val="hybridMultilevel"/>
    <w:tmpl w:val="C3EE2F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37354E"/>
    <w:multiLevelType w:val="hybridMultilevel"/>
    <w:tmpl w:val="5318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23528"/>
    <w:multiLevelType w:val="hybridMultilevel"/>
    <w:tmpl w:val="5AA28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4A8DD9C">
      <w:start w:val="1"/>
      <w:numFmt w:val="bullet"/>
      <w:lvlText w:val="-"/>
      <w:lvlJc w:val="left"/>
      <w:pPr>
        <w:ind w:left="2160" w:hanging="360"/>
      </w:pPr>
      <w:rPr>
        <w:rFonts w:ascii="Calibri" w:eastAsiaTheme="maj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60BFF"/>
    <w:multiLevelType w:val="hybridMultilevel"/>
    <w:tmpl w:val="0628AD1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435DCF"/>
    <w:multiLevelType w:val="hybridMultilevel"/>
    <w:tmpl w:val="565A26EC"/>
    <w:lvl w:ilvl="0" w:tplc="AED235BE">
      <w:start w:val="1"/>
      <w:numFmt w:val="decimal"/>
      <w:lvlText w:val="%1."/>
      <w:lvlJc w:val="left"/>
      <w:pPr>
        <w:ind w:left="720" w:hanging="360"/>
      </w:pPr>
      <w:rPr>
        <w:rFonts w:asciiTheme="minorHAnsi" w:eastAsiaTheme="majorEastAsia" w:hAnsiTheme="minorHAnsi" w:cstheme="minorHAnsi"/>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71FFF"/>
    <w:multiLevelType w:val="hybridMultilevel"/>
    <w:tmpl w:val="5B4A81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20BDF"/>
    <w:multiLevelType w:val="hybridMultilevel"/>
    <w:tmpl w:val="7620333A"/>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F745F4"/>
    <w:multiLevelType w:val="hybridMultilevel"/>
    <w:tmpl w:val="A9D001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83142F"/>
    <w:multiLevelType w:val="hybridMultilevel"/>
    <w:tmpl w:val="502033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C23C2B"/>
    <w:multiLevelType w:val="hybridMultilevel"/>
    <w:tmpl w:val="0AAE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C453E"/>
    <w:multiLevelType w:val="hybridMultilevel"/>
    <w:tmpl w:val="4732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A66C5"/>
    <w:multiLevelType w:val="hybridMultilevel"/>
    <w:tmpl w:val="B094ADE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D5194D"/>
    <w:multiLevelType w:val="hybridMultilevel"/>
    <w:tmpl w:val="CE9A6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4E5DD4"/>
    <w:multiLevelType w:val="hybridMultilevel"/>
    <w:tmpl w:val="90D0F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24767B"/>
    <w:multiLevelType w:val="hybridMultilevel"/>
    <w:tmpl w:val="D5604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F55BB"/>
    <w:multiLevelType w:val="hybridMultilevel"/>
    <w:tmpl w:val="AF36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8674C6"/>
    <w:multiLevelType w:val="hybridMultilevel"/>
    <w:tmpl w:val="235C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4"/>
  </w:num>
  <w:num w:numId="4">
    <w:abstractNumId w:val="20"/>
  </w:num>
  <w:num w:numId="5">
    <w:abstractNumId w:val="23"/>
  </w:num>
  <w:num w:numId="6">
    <w:abstractNumId w:val="15"/>
  </w:num>
  <w:num w:numId="7">
    <w:abstractNumId w:val="2"/>
  </w:num>
  <w:num w:numId="8">
    <w:abstractNumId w:val="5"/>
  </w:num>
  <w:num w:numId="9">
    <w:abstractNumId w:val="17"/>
  </w:num>
  <w:num w:numId="10">
    <w:abstractNumId w:val="11"/>
  </w:num>
  <w:num w:numId="11">
    <w:abstractNumId w:val="8"/>
  </w:num>
  <w:num w:numId="12">
    <w:abstractNumId w:val="9"/>
  </w:num>
  <w:num w:numId="13">
    <w:abstractNumId w:val="0"/>
  </w:num>
  <w:num w:numId="14">
    <w:abstractNumId w:val="10"/>
  </w:num>
  <w:num w:numId="15">
    <w:abstractNumId w:val="13"/>
  </w:num>
  <w:num w:numId="16">
    <w:abstractNumId w:val="18"/>
  </w:num>
  <w:num w:numId="17">
    <w:abstractNumId w:val="6"/>
  </w:num>
  <w:num w:numId="18">
    <w:abstractNumId w:val="7"/>
  </w:num>
  <w:num w:numId="19">
    <w:abstractNumId w:val="22"/>
  </w:num>
  <w:num w:numId="20">
    <w:abstractNumId w:val="3"/>
  </w:num>
  <w:num w:numId="21">
    <w:abstractNumId w:val="12"/>
  </w:num>
  <w:num w:numId="22">
    <w:abstractNumId w:val="16"/>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570"/>
    <w:rsid w:val="00015EDC"/>
    <w:rsid w:val="00043F6C"/>
    <w:rsid w:val="00053478"/>
    <w:rsid w:val="000612F8"/>
    <w:rsid w:val="000632C2"/>
    <w:rsid w:val="00066D82"/>
    <w:rsid w:val="0007672E"/>
    <w:rsid w:val="0008231C"/>
    <w:rsid w:val="000917B2"/>
    <w:rsid w:val="00091B97"/>
    <w:rsid w:val="00093D7E"/>
    <w:rsid w:val="00095F1A"/>
    <w:rsid w:val="000B130F"/>
    <w:rsid w:val="000D382E"/>
    <w:rsid w:val="000F14F4"/>
    <w:rsid w:val="000F3F98"/>
    <w:rsid w:val="001033EA"/>
    <w:rsid w:val="00106097"/>
    <w:rsid w:val="00106B4B"/>
    <w:rsid w:val="0011226F"/>
    <w:rsid w:val="00127507"/>
    <w:rsid w:val="001336AF"/>
    <w:rsid w:val="0014492A"/>
    <w:rsid w:val="0017329F"/>
    <w:rsid w:val="00184B44"/>
    <w:rsid w:val="00186A7A"/>
    <w:rsid w:val="00197B1D"/>
    <w:rsid w:val="001E6D53"/>
    <w:rsid w:val="001F1411"/>
    <w:rsid w:val="001F4F14"/>
    <w:rsid w:val="001F58A4"/>
    <w:rsid w:val="001F5A42"/>
    <w:rsid w:val="00221164"/>
    <w:rsid w:val="00232C5C"/>
    <w:rsid w:val="00236529"/>
    <w:rsid w:val="00246070"/>
    <w:rsid w:val="00255E71"/>
    <w:rsid w:val="002567C2"/>
    <w:rsid w:val="00272299"/>
    <w:rsid w:val="00272F27"/>
    <w:rsid w:val="00275B32"/>
    <w:rsid w:val="00283E75"/>
    <w:rsid w:val="002A66FA"/>
    <w:rsid w:val="002B44B6"/>
    <w:rsid w:val="002D3A40"/>
    <w:rsid w:val="002D3A8D"/>
    <w:rsid w:val="002F5A00"/>
    <w:rsid w:val="00301E99"/>
    <w:rsid w:val="00307885"/>
    <w:rsid w:val="00317C14"/>
    <w:rsid w:val="00331801"/>
    <w:rsid w:val="00335AF3"/>
    <w:rsid w:val="00343A98"/>
    <w:rsid w:val="00351565"/>
    <w:rsid w:val="0035255A"/>
    <w:rsid w:val="00353D85"/>
    <w:rsid w:val="0038600C"/>
    <w:rsid w:val="003922B2"/>
    <w:rsid w:val="003962F0"/>
    <w:rsid w:val="003C41BC"/>
    <w:rsid w:val="003C6CF8"/>
    <w:rsid w:val="003E20AC"/>
    <w:rsid w:val="00403DD5"/>
    <w:rsid w:val="00416CA6"/>
    <w:rsid w:val="0042598E"/>
    <w:rsid w:val="00435CD2"/>
    <w:rsid w:val="004A3D2E"/>
    <w:rsid w:val="004D34F5"/>
    <w:rsid w:val="004D3504"/>
    <w:rsid w:val="004E3D23"/>
    <w:rsid w:val="004F4766"/>
    <w:rsid w:val="0050285C"/>
    <w:rsid w:val="00510529"/>
    <w:rsid w:val="00511A7E"/>
    <w:rsid w:val="005400E0"/>
    <w:rsid w:val="00541A5F"/>
    <w:rsid w:val="0054694E"/>
    <w:rsid w:val="005548EA"/>
    <w:rsid w:val="005560E9"/>
    <w:rsid w:val="00574403"/>
    <w:rsid w:val="00580570"/>
    <w:rsid w:val="0058412C"/>
    <w:rsid w:val="005A3844"/>
    <w:rsid w:val="005B27A8"/>
    <w:rsid w:val="005C2541"/>
    <w:rsid w:val="005C4557"/>
    <w:rsid w:val="005D0779"/>
    <w:rsid w:val="005D7A83"/>
    <w:rsid w:val="005E1261"/>
    <w:rsid w:val="005F362B"/>
    <w:rsid w:val="005F6C87"/>
    <w:rsid w:val="005F77F0"/>
    <w:rsid w:val="0061354C"/>
    <w:rsid w:val="00626635"/>
    <w:rsid w:val="00645433"/>
    <w:rsid w:val="00651D04"/>
    <w:rsid w:val="00662BAE"/>
    <w:rsid w:val="00664AFE"/>
    <w:rsid w:val="0066642C"/>
    <w:rsid w:val="00681D56"/>
    <w:rsid w:val="006B0749"/>
    <w:rsid w:val="006B0C71"/>
    <w:rsid w:val="006B7EAA"/>
    <w:rsid w:val="006E1C3E"/>
    <w:rsid w:val="006E388B"/>
    <w:rsid w:val="006F7830"/>
    <w:rsid w:val="00705FAB"/>
    <w:rsid w:val="0071297E"/>
    <w:rsid w:val="00712A77"/>
    <w:rsid w:val="00720E52"/>
    <w:rsid w:val="00723B41"/>
    <w:rsid w:val="007323B5"/>
    <w:rsid w:val="00735999"/>
    <w:rsid w:val="007362A3"/>
    <w:rsid w:val="00736B77"/>
    <w:rsid w:val="00741BD3"/>
    <w:rsid w:val="007520EA"/>
    <w:rsid w:val="00753E6B"/>
    <w:rsid w:val="007569E8"/>
    <w:rsid w:val="00767DF3"/>
    <w:rsid w:val="00773D3B"/>
    <w:rsid w:val="00775C29"/>
    <w:rsid w:val="00781C3C"/>
    <w:rsid w:val="00794652"/>
    <w:rsid w:val="007A3A4D"/>
    <w:rsid w:val="007A5A64"/>
    <w:rsid w:val="007A6CB9"/>
    <w:rsid w:val="007E73CB"/>
    <w:rsid w:val="007F05CB"/>
    <w:rsid w:val="007F653E"/>
    <w:rsid w:val="00801316"/>
    <w:rsid w:val="00804EEA"/>
    <w:rsid w:val="008174C8"/>
    <w:rsid w:val="0082263A"/>
    <w:rsid w:val="00822E70"/>
    <w:rsid w:val="008255D1"/>
    <w:rsid w:val="00832928"/>
    <w:rsid w:val="008356E7"/>
    <w:rsid w:val="008477C5"/>
    <w:rsid w:val="00862750"/>
    <w:rsid w:val="0087100A"/>
    <w:rsid w:val="008715C8"/>
    <w:rsid w:val="0089080D"/>
    <w:rsid w:val="00895BB8"/>
    <w:rsid w:val="008A30B0"/>
    <w:rsid w:val="008A4103"/>
    <w:rsid w:val="008B49D0"/>
    <w:rsid w:val="008B5F6E"/>
    <w:rsid w:val="008C2BC7"/>
    <w:rsid w:val="008C4BAF"/>
    <w:rsid w:val="008C5A10"/>
    <w:rsid w:val="008D021B"/>
    <w:rsid w:val="008D6E96"/>
    <w:rsid w:val="008E4C3E"/>
    <w:rsid w:val="008F207E"/>
    <w:rsid w:val="008F52B9"/>
    <w:rsid w:val="00906365"/>
    <w:rsid w:val="009122F8"/>
    <w:rsid w:val="009210DD"/>
    <w:rsid w:val="009308EA"/>
    <w:rsid w:val="00934849"/>
    <w:rsid w:val="00942494"/>
    <w:rsid w:val="009441BD"/>
    <w:rsid w:val="00946548"/>
    <w:rsid w:val="00947048"/>
    <w:rsid w:val="00967700"/>
    <w:rsid w:val="00967A72"/>
    <w:rsid w:val="009845E1"/>
    <w:rsid w:val="00987A4C"/>
    <w:rsid w:val="009D7EA6"/>
    <w:rsid w:val="009E2EF7"/>
    <w:rsid w:val="009E74C5"/>
    <w:rsid w:val="00A03CE0"/>
    <w:rsid w:val="00A0704A"/>
    <w:rsid w:val="00A07137"/>
    <w:rsid w:val="00A24C5A"/>
    <w:rsid w:val="00A24F1C"/>
    <w:rsid w:val="00A347FE"/>
    <w:rsid w:val="00A42043"/>
    <w:rsid w:val="00A4633F"/>
    <w:rsid w:val="00A61487"/>
    <w:rsid w:val="00A6626A"/>
    <w:rsid w:val="00A71445"/>
    <w:rsid w:val="00A916E6"/>
    <w:rsid w:val="00AB6AEB"/>
    <w:rsid w:val="00AC05DF"/>
    <w:rsid w:val="00AC21F3"/>
    <w:rsid w:val="00AD3173"/>
    <w:rsid w:val="00AD3703"/>
    <w:rsid w:val="00AE2FBD"/>
    <w:rsid w:val="00AE62CF"/>
    <w:rsid w:val="00AE7634"/>
    <w:rsid w:val="00AF094B"/>
    <w:rsid w:val="00AF3507"/>
    <w:rsid w:val="00B106C8"/>
    <w:rsid w:val="00B14398"/>
    <w:rsid w:val="00B15113"/>
    <w:rsid w:val="00B2235F"/>
    <w:rsid w:val="00B33506"/>
    <w:rsid w:val="00B62400"/>
    <w:rsid w:val="00BA40A4"/>
    <w:rsid w:val="00BA4239"/>
    <w:rsid w:val="00BB2417"/>
    <w:rsid w:val="00BC644F"/>
    <w:rsid w:val="00BF7EC4"/>
    <w:rsid w:val="00C02BAB"/>
    <w:rsid w:val="00C20AA9"/>
    <w:rsid w:val="00C23B46"/>
    <w:rsid w:val="00C26F22"/>
    <w:rsid w:val="00C51B2D"/>
    <w:rsid w:val="00C6380E"/>
    <w:rsid w:val="00C73B9E"/>
    <w:rsid w:val="00CD02D8"/>
    <w:rsid w:val="00CD6BDF"/>
    <w:rsid w:val="00CD769E"/>
    <w:rsid w:val="00CE11EB"/>
    <w:rsid w:val="00CE646A"/>
    <w:rsid w:val="00D22584"/>
    <w:rsid w:val="00D30FA5"/>
    <w:rsid w:val="00D32CA1"/>
    <w:rsid w:val="00D410DB"/>
    <w:rsid w:val="00D43D59"/>
    <w:rsid w:val="00D62BCE"/>
    <w:rsid w:val="00D64DB0"/>
    <w:rsid w:val="00D665C6"/>
    <w:rsid w:val="00D66DD8"/>
    <w:rsid w:val="00D70821"/>
    <w:rsid w:val="00D80179"/>
    <w:rsid w:val="00D8459C"/>
    <w:rsid w:val="00D976A9"/>
    <w:rsid w:val="00DA325E"/>
    <w:rsid w:val="00DC2366"/>
    <w:rsid w:val="00DD4109"/>
    <w:rsid w:val="00DD72A3"/>
    <w:rsid w:val="00DF54A4"/>
    <w:rsid w:val="00DF7E88"/>
    <w:rsid w:val="00E06A26"/>
    <w:rsid w:val="00E22C5F"/>
    <w:rsid w:val="00E35725"/>
    <w:rsid w:val="00E37B8C"/>
    <w:rsid w:val="00E5081E"/>
    <w:rsid w:val="00E529D6"/>
    <w:rsid w:val="00E63354"/>
    <w:rsid w:val="00E72E42"/>
    <w:rsid w:val="00E8007F"/>
    <w:rsid w:val="00E825BF"/>
    <w:rsid w:val="00E93EE9"/>
    <w:rsid w:val="00EA08D0"/>
    <w:rsid w:val="00EA1BFE"/>
    <w:rsid w:val="00EA1E2D"/>
    <w:rsid w:val="00EA244A"/>
    <w:rsid w:val="00EA2CCF"/>
    <w:rsid w:val="00EA4615"/>
    <w:rsid w:val="00EA62F8"/>
    <w:rsid w:val="00EB063B"/>
    <w:rsid w:val="00EC0E9E"/>
    <w:rsid w:val="00EC6E75"/>
    <w:rsid w:val="00ED0B99"/>
    <w:rsid w:val="00EE3B3C"/>
    <w:rsid w:val="00EF1C13"/>
    <w:rsid w:val="00EF45DF"/>
    <w:rsid w:val="00F1102A"/>
    <w:rsid w:val="00F148AE"/>
    <w:rsid w:val="00F20F67"/>
    <w:rsid w:val="00F336D2"/>
    <w:rsid w:val="00F35173"/>
    <w:rsid w:val="00F408BB"/>
    <w:rsid w:val="00F40977"/>
    <w:rsid w:val="00F53847"/>
    <w:rsid w:val="00F600EF"/>
    <w:rsid w:val="00F61E66"/>
    <w:rsid w:val="00F668FB"/>
    <w:rsid w:val="00F67256"/>
    <w:rsid w:val="00F75977"/>
    <w:rsid w:val="00F8641A"/>
    <w:rsid w:val="00F92675"/>
    <w:rsid w:val="00F952CD"/>
    <w:rsid w:val="00FB0174"/>
    <w:rsid w:val="00FC17C7"/>
    <w:rsid w:val="00FC6B7F"/>
    <w:rsid w:val="00FC73E6"/>
    <w:rsid w:val="00FD68DF"/>
    <w:rsid w:val="00FE2B1D"/>
    <w:rsid w:val="00FE7BD4"/>
    <w:rsid w:val="00FF51BA"/>
    <w:rsid w:val="00FF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B4F5A"/>
  <w15:docId w15:val="{5327D385-608A-4B5F-AC99-78279D0A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5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4D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05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057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8057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567C2"/>
    <w:pPr>
      <w:ind w:left="720"/>
      <w:contextualSpacing/>
    </w:pPr>
  </w:style>
  <w:style w:type="character" w:customStyle="1" w:styleId="Heading2Char">
    <w:name w:val="Heading 2 Char"/>
    <w:basedOn w:val="DefaultParagraphFont"/>
    <w:link w:val="Heading2"/>
    <w:uiPriority w:val="9"/>
    <w:rsid w:val="00D64DB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B4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9D0"/>
    <w:rPr>
      <w:rFonts w:ascii="Segoe UI" w:hAnsi="Segoe UI" w:cs="Segoe UI"/>
      <w:sz w:val="18"/>
      <w:szCs w:val="18"/>
    </w:rPr>
  </w:style>
  <w:style w:type="character" w:styleId="CommentReference">
    <w:name w:val="annotation reference"/>
    <w:basedOn w:val="DefaultParagraphFont"/>
    <w:uiPriority w:val="99"/>
    <w:semiHidden/>
    <w:unhideWhenUsed/>
    <w:rsid w:val="008B49D0"/>
    <w:rPr>
      <w:sz w:val="16"/>
      <w:szCs w:val="16"/>
    </w:rPr>
  </w:style>
  <w:style w:type="paragraph" w:styleId="CommentText">
    <w:name w:val="annotation text"/>
    <w:basedOn w:val="Normal"/>
    <w:link w:val="CommentTextChar"/>
    <w:uiPriority w:val="99"/>
    <w:semiHidden/>
    <w:unhideWhenUsed/>
    <w:rsid w:val="008B49D0"/>
    <w:pPr>
      <w:spacing w:line="240" w:lineRule="auto"/>
    </w:pPr>
    <w:rPr>
      <w:sz w:val="20"/>
      <w:szCs w:val="20"/>
    </w:rPr>
  </w:style>
  <w:style w:type="character" w:customStyle="1" w:styleId="CommentTextChar">
    <w:name w:val="Comment Text Char"/>
    <w:basedOn w:val="DefaultParagraphFont"/>
    <w:link w:val="CommentText"/>
    <w:uiPriority w:val="99"/>
    <w:semiHidden/>
    <w:rsid w:val="008B49D0"/>
    <w:rPr>
      <w:sz w:val="20"/>
      <w:szCs w:val="20"/>
    </w:rPr>
  </w:style>
  <w:style w:type="paragraph" w:styleId="CommentSubject">
    <w:name w:val="annotation subject"/>
    <w:basedOn w:val="CommentText"/>
    <w:next w:val="CommentText"/>
    <w:link w:val="CommentSubjectChar"/>
    <w:uiPriority w:val="99"/>
    <w:semiHidden/>
    <w:unhideWhenUsed/>
    <w:rsid w:val="008B49D0"/>
    <w:rPr>
      <w:b/>
      <w:bCs/>
    </w:rPr>
  </w:style>
  <w:style w:type="character" w:customStyle="1" w:styleId="CommentSubjectChar">
    <w:name w:val="Comment Subject Char"/>
    <w:basedOn w:val="CommentTextChar"/>
    <w:link w:val="CommentSubject"/>
    <w:uiPriority w:val="99"/>
    <w:semiHidden/>
    <w:rsid w:val="008B49D0"/>
    <w:rPr>
      <w:b/>
      <w:bCs/>
      <w:sz w:val="20"/>
      <w:szCs w:val="20"/>
    </w:rPr>
  </w:style>
  <w:style w:type="paragraph" w:styleId="Header">
    <w:name w:val="header"/>
    <w:basedOn w:val="Normal"/>
    <w:link w:val="HeaderChar"/>
    <w:uiPriority w:val="99"/>
    <w:unhideWhenUsed/>
    <w:rsid w:val="00934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849"/>
  </w:style>
  <w:style w:type="paragraph" w:styleId="Footer">
    <w:name w:val="footer"/>
    <w:basedOn w:val="Normal"/>
    <w:link w:val="FooterChar"/>
    <w:uiPriority w:val="99"/>
    <w:unhideWhenUsed/>
    <w:rsid w:val="00934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849"/>
  </w:style>
  <w:style w:type="character" w:styleId="Hyperlink">
    <w:name w:val="Hyperlink"/>
    <w:basedOn w:val="DefaultParagraphFont"/>
    <w:uiPriority w:val="99"/>
    <w:unhideWhenUsed/>
    <w:rsid w:val="000B130F"/>
    <w:rPr>
      <w:color w:val="0000FF" w:themeColor="hyperlink"/>
      <w:u w:val="single"/>
    </w:rPr>
  </w:style>
  <w:style w:type="character" w:customStyle="1" w:styleId="UnresolvedMention1">
    <w:name w:val="Unresolved Mention1"/>
    <w:basedOn w:val="DefaultParagraphFont"/>
    <w:uiPriority w:val="99"/>
    <w:semiHidden/>
    <w:unhideWhenUsed/>
    <w:rsid w:val="002D3A40"/>
    <w:rPr>
      <w:color w:val="808080"/>
      <w:shd w:val="clear" w:color="auto" w:fill="E6E6E6"/>
    </w:rPr>
  </w:style>
  <w:style w:type="table" w:styleId="TableGrid">
    <w:name w:val="Table Grid"/>
    <w:basedOn w:val="TableNormal"/>
    <w:uiPriority w:val="59"/>
    <w:rsid w:val="0009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76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78566">
      <w:bodyDiv w:val="1"/>
      <w:marLeft w:val="0"/>
      <w:marRight w:val="0"/>
      <w:marTop w:val="0"/>
      <w:marBottom w:val="0"/>
      <w:divBdr>
        <w:top w:val="none" w:sz="0" w:space="0" w:color="auto"/>
        <w:left w:val="none" w:sz="0" w:space="0" w:color="auto"/>
        <w:bottom w:val="none" w:sz="0" w:space="0" w:color="auto"/>
        <w:right w:val="none" w:sz="0" w:space="0" w:color="auto"/>
      </w:divBdr>
    </w:div>
    <w:div w:id="463474325">
      <w:bodyDiv w:val="1"/>
      <w:marLeft w:val="0"/>
      <w:marRight w:val="0"/>
      <w:marTop w:val="0"/>
      <w:marBottom w:val="0"/>
      <w:divBdr>
        <w:top w:val="none" w:sz="0" w:space="0" w:color="auto"/>
        <w:left w:val="none" w:sz="0" w:space="0" w:color="auto"/>
        <w:bottom w:val="none" w:sz="0" w:space="0" w:color="auto"/>
        <w:right w:val="none" w:sz="0" w:space="0" w:color="auto"/>
      </w:divBdr>
    </w:div>
    <w:div w:id="653068535">
      <w:bodyDiv w:val="1"/>
      <w:marLeft w:val="0"/>
      <w:marRight w:val="0"/>
      <w:marTop w:val="0"/>
      <w:marBottom w:val="0"/>
      <w:divBdr>
        <w:top w:val="none" w:sz="0" w:space="0" w:color="auto"/>
        <w:left w:val="none" w:sz="0" w:space="0" w:color="auto"/>
        <w:bottom w:val="none" w:sz="0" w:space="0" w:color="auto"/>
        <w:right w:val="none" w:sz="0" w:space="0" w:color="auto"/>
      </w:divBdr>
    </w:div>
    <w:div w:id="184532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A1FB2-5BD0-49A0-958B-824FB5E5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Pages>
  <Words>3296</Words>
  <Characters>18791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Meijaard</dc:creator>
  <cp:lastModifiedBy>Erik Meijaard</cp:lastModifiedBy>
  <cp:revision>15</cp:revision>
  <cp:lastPrinted>2017-04-03T09:07:00Z</cp:lastPrinted>
  <dcterms:created xsi:type="dcterms:W3CDTF">2018-07-12T00:42:00Z</dcterms:created>
  <dcterms:modified xsi:type="dcterms:W3CDTF">2018-11-28T09:05:00Z</dcterms:modified>
</cp:coreProperties>
</file>